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7" w:type="dxa"/>
        <w:jc w:val="center"/>
        <w:tblCellMar>
          <w:left w:w="0" w:type="dxa"/>
          <w:right w:w="0" w:type="dxa"/>
        </w:tblCellMar>
        <w:tblLook w:val="04A0" w:firstRow="1" w:lastRow="0" w:firstColumn="1" w:lastColumn="0" w:noHBand="0" w:noVBand="1"/>
      </w:tblPr>
      <w:tblGrid>
        <w:gridCol w:w="4538"/>
        <w:gridCol w:w="6519"/>
      </w:tblGrid>
      <w:tr w:rsidR="00763617" w:rsidRPr="00E678B8" w14:paraId="748CBEE6" w14:textId="77777777" w:rsidTr="005754CB">
        <w:trPr>
          <w:jc w:val="center"/>
        </w:trPr>
        <w:tc>
          <w:tcPr>
            <w:tcW w:w="4538" w:type="dxa"/>
            <w:tcMar>
              <w:top w:w="0" w:type="dxa"/>
              <w:left w:w="108" w:type="dxa"/>
              <w:bottom w:w="0" w:type="dxa"/>
              <w:right w:w="108" w:type="dxa"/>
            </w:tcMar>
          </w:tcPr>
          <w:p w14:paraId="15D86E0D" w14:textId="77777777" w:rsidR="00763617" w:rsidRPr="00E678B8" w:rsidRDefault="00763617" w:rsidP="005754CB">
            <w:pPr>
              <w:spacing w:line="216" w:lineRule="atLeast"/>
              <w:jc w:val="center"/>
              <w:rPr>
                <w:sz w:val="28"/>
                <w:szCs w:val="28"/>
              </w:rPr>
            </w:pPr>
            <w:r w:rsidRPr="00E678B8">
              <w:rPr>
                <w:bCs/>
                <w:sz w:val="28"/>
                <w:szCs w:val="28"/>
              </w:rPr>
              <w:t xml:space="preserve">UBND </w:t>
            </w:r>
            <w:r>
              <w:rPr>
                <w:bCs/>
                <w:sz w:val="28"/>
                <w:szCs w:val="28"/>
              </w:rPr>
              <w:t>XÃ</w:t>
            </w:r>
            <w:r w:rsidRPr="00E678B8">
              <w:rPr>
                <w:bCs/>
                <w:sz w:val="28"/>
                <w:szCs w:val="28"/>
              </w:rPr>
              <w:t xml:space="preserve"> TƯ NGHĨA</w:t>
            </w:r>
          </w:p>
          <w:p w14:paraId="2B02AA83" w14:textId="77777777" w:rsidR="00763617" w:rsidRPr="00E678B8" w:rsidRDefault="00763617" w:rsidP="005754CB">
            <w:pPr>
              <w:spacing w:line="216" w:lineRule="atLeast"/>
              <w:jc w:val="center"/>
              <w:rPr>
                <w:b/>
                <w:bCs/>
                <w:sz w:val="28"/>
                <w:szCs w:val="28"/>
              </w:rPr>
            </w:pPr>
            <w:r w:rsidRPr="00E678B8">
              <w:rPr>
                <w:b/>
                <w:bCs/>
                <w:sz w:val="28"/>
                <w:szCs w:val="28"/>
              </w:rPr>
              <w:t>TRƯỜNG TH CHÂU PHÚ ĐIỀN</w:t>
            </w:r>
          </w:p>
          <w:p w14:paraId="20542980" w14:textId="77777777" w:rsidR="00763617" w:rsidRPr="00E678B8" w:rsidRDefault="00763617" w:rsidP="005754CB">
            <w:pPr>
              <w:spacing w:line="216" w:lineRule="atLeast"/>
              <w:rPr>
                <w:b/>
                <w:bCs/>
                <w:sz w:val="28"/>
                <w:szCs w:val="28"/>
              </w:rPr>
            </w:pPr>
            <w:r>
              <w:rPr>
                <w:bCs/>
                <w:noProof/>
                <w:sz w:val="28"/>
                <w:szCs w:val="28"/>
                <w:lang w:val="en-US"/>
              </w:rPr>
              <mc:AlternateContent>
                <mc:Choice Requires="wps">
                  <w:drawing>
                    <wp:anchor distT="0" distB="0" distL="114300" distR="114300" simplePos="0" relativeHeight="487589888" behindDoc="0" locked="0" layoutInCell="1" allowOverlap="1" wp14:anchorId="00F2DB86" wp14:editId="7FDC489E">
                      <wp:simplePos x="0" y="0"/>
                      <wp:positionH relativeFrom="column">
                        <wp:posOffset>857250</wp:posOffset>
                      </wp:positionH>
                      <wp:positionV relativeFrom="paragraph">
                        <wp:posOffset>19685</wp:posOffset>
                      </wp:positionV>
                      <wp:extent cx="8001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FD01BE" id="_x0000_t32" coordsize="21600,21600" o:spt="32" o:oned="t" path="m,l21600,21600e" filled="f">
                      <v:path arrowok="t" fillok="f" o:connecttype="none"/>
                      <o:lock v:ext="edit" shapetype="t"/>
                    </v:shapetype>
                    <v:shape id="Straight Arrow Connector 5" o:spid="_x0000_s1026" type="#_x0000_t32" style="position:absolute;margin-left:67.5pt;margin-top:1.55pt;width:63pt;height:0;z-index:487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UeIwIAAEk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"/>
                  </w:pict>
                </mc:Fallback>
              </mc:AlternateContent>
            </w:r>
          </w:p>
          <w:p w14:paraId="57C8D908" w14:textId="77777777" w:rsidR="00763617" w:rsidRPr="00E678B8" w:rsidRDefault="00763617" w:rsidP="005754CB">
            <w:pPr>
              <w:spacing w:line="216" w:lineRule="atLeast"/>
              <w:rPr>
                <w:sz w:val="28"/>
                <w:szCs w:val="28"/>
              </w:rPr>
            </w:pPr>
          </w:p>
        </w:tc>
        <w:tc>
          <w:tcPr>
            <w:tcW w:w="6519" w:type="dxa"/>
            <w:tcMar>
              <w:top w:w="0" w:type="dxa"/>
              <w:left w:w="108" w:type="dxa"/>
              <w:bottom w:w="0" w:type="dxa"/>
              <w:right w:w="108" w:type="dxa"/>
            </w:tcMar>
          </w:tcPr>
          <w:p w14:paraId="4F3AF753" w14:textId="77777777" w:rsidR="00763617" w:rsidRPr="00E678B8" w:rsidRDefault="00763617" w:rsidP="005754CB">
            <w:pPr>
              <w:spacing w:line="216" w:lineRule="atLeast"/>
              <w:jc w:val="center"/>
              <w:rPr>
                <w:sz w:val="28"/>
                <w:szCs w:val="28"/>
              </w:rPr>
            </w:pPr>
            <w:r w:rsidRPr="00E678B8">
              <w:rPr>
                <w:b/>
                <w:bCs/>
                <w:sz w:val="28"/>
                <w:szCs w:val="28"/>
              </w:rPr>
              <w:t xml:space="preserve"> CỘNG HOÀ XÃ HỘI CHỦ NGHĨA VIỆT NAM</w:t>
            </w:r>
          </w:p>
          <w:p w14:paraId="242F08D1" w14:textId="77777777" w:rsidR="00763617" w:rsidRPr="00E678B8" w:rsidRDefault="00763617" w:rsidP="005754CB">
            <w:pPr>
              <w:spacing w:line="216" w:lineRule="atLeast"/>
              <w:jc w:val="center"/>
              <w:rPr>
                <w:b/>
                <w:bCs/>
                <w:sz w:val="28"/>
                <w:szCs w:val="28"/>
              </w:rPr>
            </w:pPr>
            <w:r w:rsidRPr="00E678B8">
              <w:rPr>
                <w:b/>
                <w:bCs/>
                <w:sz w:val="28"/>
                <w:szCs w:val="28"/>
              </w:rPr>
              <w:t>Độc lập - Tự  do - Hạnh phúc</w:t>
            </w:r>
          </w:p>
          <w:p w14:paraId="3B71EF5A" w14:textId="77777777" w:rsidR="00763617" w:rsidRPr="00E678B8" w:rsidRDefault="00763617" w:rsidP="005754CB">
            <w:pPr>
              <w:spacing w:line="216" w:lineRule="atLeast"/>
              <w:jc w:val="center"/>
              <w:rPr>
                <w:b/>
                <w:bCs/>
                <w:sz w:val="28"/>
                <w:szCs w:val="28"/>
              </w:rPr>
            </w:pPr>
            <w:r>
              <w:rPr>
                <w:b/>
                <w:bCs/>
                <w:noProof/>
                <w:sz w:val="28"/>
                <w:szCs w:val="28"/>
                <w:lang w:val="en-US"/>
              </w:rPr>
              <mc:AlternateContent>
                <mc:Choice Requires="wps">
                  <w:drawing>
                    <wp:anchor distT="0" distB="0" distL="114300" distR="114300" simplePos="0" relativeHeight="487590912" behindDoc="0" locked="0" layoutInCell="1" allowOverlap="1" wp14:anchorId="40DAC44B" wp14:editId="23A95008">
                      <wp:simplePos x="0" y="0"/>
                      <wp:positionH relativeFrom="column">
                        <wp:posOffset>908630</wp:posOffset>
                      </wp:positionH>
                      <wp:positionV relativeFrom="paragraph">
                        <wp:posOffset>14909</wp:posOffset>
                      </wp:positionV>
                      <wp:extent cx="2154803" cy="0"/>
                      <wp:effectExtent l="0" t="0" r="171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48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3EC6F7" id="Straight Arrow Connector 4" o:spid="_x0000_s1026" type="#_x0000_t32" style="position:absolute;margin-left:71.55pt;margin-top:1.15pt;width:169.65pt;height:0;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"/>
                  </w:pict>
                </mc:Fallback>
              </mc:AlternateContent>
            </w:r>
          </w:p>
          <w:p w14:paraId="1CF816BB" w14:textId="77777777" w:rsidR="00763617" w:rsidRPr="00E678B8" w:rsidRDefault="00763617" w:rsidP="005754CB">
            <w:pPr>
              <w:spacing w:line="216" w:lineRule="atLeast"/>
              <w:ind w:left="-4517" w:firstLine="4517"/>
              <w:jc w:val="both"/>
              <w:rPr>
                <w:sz w:val="28"/>
                <w:szCs w:val="28"/>
              </w:rPr>
            </w:pPr>
          </w:p>
        </w:tc>
      </w:tr>
    </w:tbl>
    <w:p w14:paraId="56847BE2" w14:textId="77777777" w:rsidR="003F3919" w:rsidRDefault="0053700C">
      <w:pPr>
        <w:pStyle w:val="Heading1"/>
        <w:ind w:left="2065" w:right="2208"/>
        <w:jc w:val="center"/>
      </w:pPr>
      <w:r>
        <w:t>BIÊN</w:t>
      </w:r>
      <w:r>
        <w:rPr>
          <w:spacing w:val="-3"/>
        </w:rPr>
        <w:t xml:space="preserve"> </w:t>
      </w:r>
      <w:r>
        <w:rPr>
          <w:spacing w:val="-5"/>
        </w:rPr>
        <w:t>BẢN</w:t>
      </w:r>
    </w:p>
    <w:p w14:paraId="33917088" w14:textId="77777777" w:rsidR="003F3919" w:rsidRDefault="0053700C">
      <w:pPr>
        <w:spacing w:before="50" w:line="276" w:lineRule="auto"/>
        <w:ind w:left="2065" w:right="2208"/>
        <w:jc w:val="center"/>
        <w:rPr>
          <w:b/>
          <w:sz w:val="28"/>
        </w:rPr>
      </w:pPr>
      <w:r>
        <w:rPr>
          <w:b/>
          <w:sz w:val="28"/>
        </w:rPr>
        <w:t>Tự</w:t>
      </w:r>
      <w:r>
        <w:rPr>
          <w:b/>
          <w:spacing w:val="-4"/>
          <w:sz w:val="28"/>
        </w:rPr>
        <w:t xml:space="preserve"> </w:t>
      </w:r>
      <w:r>
        <w:rPr>
          <w:b/>
          <w:sz w:val="28"/>
        </w:rPr>
        <w:t>kiểm</w:t>
      </w:r>
      <w:r>
        <w:rPr>
          <w:b/>
          <w:spacing w:val="-4"/>
          <w:sz w:val="28"/>
        </w:rPr>
        <w:t xml:space="preserve"> </w:t>
      </w:r>
      <w:r>
        <w:rPr>
          <w:b/>
          <w:sz w:val="28"/>
        </w:rPr>
        <w:t>tra,</w:t>
      </w:r>
      <w:r>
        <w:rPr>
          <w:b/>
          <w:spacing w:val="-4"/>
          <w:sz w:val="28"/>
        </w:rPr>
        <w:t xml:space="preserve"> </w:t>
      </w:r>
      <w:r>
        <w:rPr>
          <w:b/>
          <w:sz w:val="28"/>
        </w:rPr>
        <w:t>đánh</w:t>
      </w:r>
      <w:r>
        <w:rPr>
          <w:b/>
          <w:spacing w:val="-7"/>
          <w:sz w:val="28"/>
        </w:rPr>
        <w:t xml:space="preserve"> </w:t>
      </w:r>
      <w:r>
        <w:rPr>
          <w:b/>
          <w:sz w:val="28"/>
        </w:rPr>
        <w:t>giá</w:t>
      </w:r>
      <w:r>
        <w:rPr>
          <w:b/>
          <w:spacing w:val="-6"/>
          <w:sz w:val="28"/>
        </w:rPr>
        <w:t xml:space="preserve"> </w:t>
      </w:r>
      <w:r>
        <w:rPr>
          <w:b/>
          <w:sz w:val="28"/>
        </w:rPr>
        <w:t>và</w:t>
      </w:r>
      <w:r>
        <w:rPr>
          <w:b/>
          <w:spacing w:val="-2"/>
          <w:sz w:val="28"/>
        </w:rPr>
        <w:t xml:space="preserve"> </w:t>
      </w:r>
      <w:r>
        <w:rPr>
          <w:b/>
          <w:sz w:val="28"/>
        </w:rPr>
        <w:t>công</w:t>
      </w:r>
      <w:r>
        <w:rPr>
          <w:b/>
          <w:spacing w:val="-2"/>
          <w:sz w:val="28"/>
        </w:rPr>
        <w:t xml:space="preserve"> </w:t>
      </w:r>
      <w:r>
        <w:rPr>
          <w:b/>
          <w:sz w:val="28"/>
        </w:rPr>
        <w:t>nhận</w:t>
      </w:r>
      <w:r>
        <w:rPr>
          <w:b/>
          <w:spacing w:val="-3"/>
          <w:sz w:val="28"/>
        </w:rPr>
        <w:t xml:space="preserve"> </w:t>
      </w:r>
      <w:r>
        <w:rPr>
          <w:b/>
          <w:sz w:val="28"/>
        </w:rPr>
        <w:t>thư</w:t>
      </w:r>
      <w:r>
        <w:rPr>
          <w:b/>
          <w:spacing w:val="-8"/>
          <w:sz w:val="28"/>
        </w:rPr>
        <w:t xml:space="preserve"> </w:t>
      </w:r>
      <w:r>
        <w:rPr>
          <w:b/>
          <w:sz w:val="28"/>
        </w:rPr>
        <w:t>viện Tiêu chuẩn: Về quản lý thư viện</w:t>
      </w:r>
    </w:p>
    <w:p w14:paraId="6D96ECAB" w14:textId="77777777" w:rsidR="003F3919" w:rsidRDefault="0053700C">
      <w:pPr>
        <w:spacing w:line="321" w:lineRule="exact"/>
        <w:ind w:right="144"/>
        <w:jc w:val="center"/>
        <w:rPr>
          <w:i/>
          <w:sz w:val="28"/>
        </w:rPr>
      </w:pPr>
      <w:r>
        <w:rPr>
          <w:i/>
          <w:noProof/>
          <w:sz w:val="28"/>
          <w:lang w:val="en-US"/>
        </w:rPr>
        <mc:AlternateContent>
          <mc:Choice Requires="wps">
            <w:drawing>
              <wp:anchor distT="0" distB="0" distL="0" distR="0" simplePos="0" relativeHeight="487587840" behindDoc="1" locked="0" layoutInCell="1" allowOverlap="1" wp14:anchorId="31701421" wp14:editId="33C10BEF">
                <wp:simplePos x="0" y="0"/>
                <wp:positionH relativeFrom="page">
                  <wp:posOffset>2947670</wp:posOffset>
                </wp:positionH>
                <wp:positionV relativeFrom="paragraph">
                  <wp:posOffset>222485</wp:posOffset>
                </wp:positionV>
                <wp:extent cx="177038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0380" cy="1270"/>
                        </a:xfrm>
                        <a:custGeom>
                          <a:avLst/>
                          <a:gdLst/>
                          <a:ahLst/>
                          <a:cxnLst/>
                          <a:rect l="l" t="t" r="r" b="b"/>
                          <a:pathLst>
                            <a:path w="1770380">
                              <a:moveTo>
                                <a:pt x="0" y="0"/>
                              </a:moveTo>
                              <a:lnTo>
                                <a:pt x="177038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9E18E0" id="Graphic 1" o:spid="_x0000_s1026" style="position:absolute;margin-left:232.1pt;margin-top:17.5pt;width:139.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703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" path="m,l1770380,e" filled="f">
                <v:path arrowok="t"/>
                <w10:wrap type="topAndBottom" anchorx="page"/>
              </v:shape>
            </w:pict>
          </mc:Fallback>
        </mc:AlternateContent>
      </w:r>
      <w:r>
        <w:rPr>
          <w:i/>
          <w:sz w:val="28"/>
        </w:rPr>
        <w:t>(Theo</w:t>
      </w:r>
      <w:r>
        <w:rPr>
          <w:i/>
          <w:spacing w:val="-5"/>
          <w:sz w:val="28"/>
        </w:rPr>
        <w:t xml:space="preserve"> </w:t>
      </w:r>
      <w:r>
        <w:rPr>
          <w:i/>
          <w:sz w:val="28"/>
        </w:rPr>
        <w:t>Thông</w:t>
      </w:r>
      <w:r>
        <w:rPr>
          <w:i/>
          <w:spacing w:val="-6"/>
          <w:sz w:val="28"/>
        </w:rPr>
        <w:t xml:space="preserve"> </w:t>
      </w:r>
      <w:r>
        <w:rPr>
          <w:i/>
          <w:sz w:val="28"/>
        </w:rPr>
        <w:t>tư</w:t>
      </w:r>
      <w:r>
        <w:rPr>
          <w:i/>
          <w:spacing w:val="-7"/>
          <w:sz w:val="28"/>
        </w:rPr>
        <w:t xml:space="preserve"> </w:t>
      </w:r>
      <w:r>
        <w:rPr>
          <w:i/>
          <w:sz w:val="28"/>
        </w:rPr>
        <w:t>16/2022/TT-BGD</w:t>
      </w:r>
      <w:r>
        <w:rPr>
          <w:i/>
          <w:spacing w:val="-6"/>
          <w:sz w:val="28"/>
        </w:rPr>
        <w:t xml:space="preserve"> </w:t>
      </w:r>
      <w:r>
        <w:rPr>
          <w:i/>
          <w:sz w:val="28"/>
        </w:rPr>
        <w:t>ĐT</w:t>
      </w:r>
      <w:r>
        <w:rPr>
          <w:i/>
          <w:spacing w:val="-6"/>
          <w:sz w:val="28"/>
        </w:rPr>
        <w:t xml:space="preserve"> </w:t>
      </w:r>
      <w:r>
        <w:rPr>
          <w:i/>
          <w:sz w:val="28"/>
        </w:rPr>
        <w:t>ngày</w:t>
      </w:r>
      <w:r>
        <w:rPr>
          <w:i/>
          <w:spacing w:val="-6"/>
          <w:sz w:val="28"/>
        </w:rPr>
        <w:t xml:space="preserve"> </w:t>
      </w:r>
      <w:r>
        <w:rPr>
          <w:i/>
          <w:spacing w:val="-2"/>
          <w:sz w:val="28"/>
        </w:rPr>
        <w:t>22/11/2022)</w:t>
      </w:r>
    </w:p>
    <w:p w14:paraId="52023F1A" w14:textId="77777777" w:rsidR="003F3919" w:rsidRDefault="003F3919">
      <w:pPr>
        <w:pStyle w:val="BodyText"/>
        <w:spacing w:before="61"/>
        <w:ind w:left="0" w:firstLine="0"/>
        <w:jc w:val="left"/>
        <w:rPr>
          <w:i/>
        </w:rPr>
      </w:pPr>
    </w:p>
    <w:p w14:paraId="3B3BA056" w14:textId="77777777" w:rsidR="003F3919" w:rsidRDefault="0053700C">
      <w:pPr>
        <w:pStyle w:val="Heading1"/>
        <w:numPr>
          <w:ilvl w:val="0"/>
          <w:numId w:val="3"/>
        </w:numPr>
        <w:tabs>
          <w:tab w:val="left" w:pos="955"/>
        </w:tabs>
        <w:ind w:left="955" w:hanging="248"/>
      </w:pPr>
      <w:r>
        <w:t>Thời</w:t>
      </w:r>
      <w:r>
        <w:rPr>
          <w:spacing w:val="-4"/>
        </w:rPr>
        <w:t xml:space="preserve"> </w:t>
      </w:r>
      <w:r>
        <w:t>gian,</w:t>
      </w:r>
      <w:r>
        <w:rPr>
          <w:spacing w:val="-5"/>
        </w:rPr>
        <w:t xml:space="preserve"> </w:t>
      </w:r>
      <w:r>
        <w:t>địa</w:t>
      </w:r>
      <w:r>
        <w:rPr>
          <w:spacing w:val="-1"/>
        </w:rPr>
        <w:t xml:space="preserve"> </w:t>
      </w:r>
      <w:r>
        <w:rPr>
          <w:spacing w:val="-4"/>
        </w:rPr>
        <w:t>điểm:</w:t>
      </w:r>
    </w:p>
    <w:p w14:paraId="7982DF8D" w14:textId="77777777" w:rsidR="003F3919" w:rsidRDefault="0053700C">
      <w:pPr>
        <w:pStyle w:val="ListParagraph"/>
        <w:numPr>
          <w:ilvl w:val="1"/>
          <w:numId w:val="3"/>
        </w:numPr>
        <w:tabs>
          <w:tab w:val="left" w:pos="987"/>
        </w:tabs>
        <w:spacing w:before="47"/>
        <w:ind w:left="987" w:hanging="280"/>
        <w:rPr>
          <w:sz w:val="28"/>
        </w:rPr>
      </w:pPr>
      <w:r>
        <w:rPr>
          <w:sz w:val="28"/>
        </w:rPr>
        <w:t>Thời</w:t>
      </w:r>
      <w:r>
        <w:rPr>
          <w:spacing w:val="-2"/>
          <w:sz w:val="28"/>
        </w:rPr>
        <w:t xml:space="preserve"> </w:t>
      </w:r>
      <w:r>
        <w:rPr>
          <w:sz w:val="28"/>
        </w:rPr>
        <w:t>gian:</w:t>
      </w:r>
      <w:r>
        <w:rPr>
          <w:spacing w:val="-4"/>
          <w:sz w:val="28"/>
        </w:rPr>
        <w:t xml:space="preserve"> </w:t>
      </w:r>
      <w:r>
        <w:rPr>
          <w:sz w:val="28"/>
        </w:rPr>
        <w:t>lúc</w:t>
      </w:r>
      <w:r>
        <w:rPr>
          <w:spacing w:val="-3"/>
          <w:sz w:val="28"/>
        </w:rPr>
        <w:t xml:space="preserve"> </w:t>
      </w:r>
      <w:r>
        <w:rPr>
          <w:sz w:val="28"/>
        </w:rPr>
        <w:t>16</w:t>
      </w:r>
      <w:r>
        <w:rPr>
          <w:spacing w:val="-2"/>
          <w:sz w:val="28"/>
        </w:rPr>
        <w:t xml:space="preserve"> </w:t>
      </w:r>
      <w:r>
        <w:rPr>
          <w:sz w:val="28"/>
        </w:rPr>
        <w:t>giờ</w:t>
      </w:r>
      <w:r>
        <w:rPr>
          <w:spacing w:val="-2"/>
          <w:sz w:val="28"/>
        </w:rPr>
        <w:t xml:space="preserve"> </w:t>
      </w:r>
      <w:r>
        <w:rPr>
          <w:sz w:val="28"/>
        </w:rPr>
        <w:t>00</w:t>
      </w:r>
      <w:r>
        <w:rPr>
          <w:spacing w:val="-5"/>
          <w:sz w:val="28"/>
        </w:rPr>
        <w:t xml:space="preserve"> </w:t>
      </w:r>
      <w:r>
        <w:rPr>
          <w:sz w:val="28"/>
        </w:rPr>
        <w:t>phút,</w:t>
      </w:r>
      <w:r>
        <w:rPr>
          <w:spacing w:val="-6"/>
          <w:sz w:val="28"/>
        </w:rPr>
        <w:t xml:space="preserve"> </w:t>
      </w:r>
      <w:r>
        <w:rPr>
          <w:sz w:val="28"/>
        </w:rPr>
        <w:t>ngày</w:t>
      </w:r>
      <w:r>
        <w:rPr>
          <w:spacing w:val="-4"/>
          <w:sz w:val="28"/>
        </w:rPr>
        <w:t xml:space="preserve"> </w:t>
      </w:r>
      <w:r>
        <w:rPr>
          <w:sz w:val="28"/>
        </w:rPr>
        <w:t>10</w:t>
      </w:r>
      <w:r>
        <w:rPr>
          <w:spacing w:val="-6"/>
          <w:sz w:val="28"/>
        </w:rPr>
        <w:t xml:space="preserve"> </w:t>
      </w:r>
      <w:r>
        <w:rPr>
          <w:sz w:val="28"/>
        </w:rPr>
        <w:t>tháng</w:t>
      </w:r>
      <w:r>
        <w:rPr>
          <w:spacing w:val="-5"/>
          <w:sz w:val="28"/>
        </w:rPr>
        <w:t xml:space="preserve"> </w:t>
      </w:r>
      <w:r>
        <w:rPr>
          <w:sz w:val="28"/>
        </w:rPr>
        <w:t>3</w:t>
      </w:r>
      <w:r>
        <w:rPr>
          <w:spacing w:val="-1"/>
          <w:sz w:val="28"/>
        </w:rPr>
        <w:t xml:space="preserve"> </w:t>
      </w:r>
      <w:r>
        <w:rPr>
          <w:sz w:val="28"/>
        </w:rPr>
        <w:t>năm</w:t>
      </w:r>
      <w:r>
        <w:rPr>
          <w:spacing w:val="-2"/>
          <w:sz w:val="28"/>
        </w:rPr>
        <w:t xml:space="preserve"> 2026.</w:t>
      </w:r>
    </w:p>
    <w:p w14:paraId="2CC71C09" w14:textId="77777777" w:rsidR="003F3919" w:rsidRDefault="0053700C">
      <w:pPr>
        <w:pStyle w:val="ListParagraph"/>
        <w:numPr>
          <w:ilvl w:val="1"/>
          <w:numId w:val="3"/>
        </w:numPr>
        <w:tabs>
          <w:tab w:val="left" w:pos="986"/>
        </w:tabs>
        <w:spacing w:before="48"/>
        <w:ind w:left="986" w:hanging="279"/>
        <w:rPr>
          <w:sz w:val="28"/>
        </w:rPr>
      </w:pPr>
      <w:r>
        <w:rPr>
          <w:sz w:val="28"/>
        </w:rPr>
        <w:t>Địa</w:t>
      </w:r>
      <w:r>
        <w:rPr>
          <w:spacing w:val="-4"/>
          <w:sz w:val="28"/>
        </w:rPr>
        <w:t xml:space="preserve"> </w:t>
      </w:r>
      <w:r>
        <w:rPr>
          <w:sz w:val="28"/>
        </w:rPr>
        <w:t>điểm:</w:t>
      </w:r>
      <w:r>
        <w:rPr>
          <w:spacing w:val="64"/>
          <w:sz w:val="28"/>
        </w:rPr>
        <w:t xml:space="preserve"> </w:t>
      </w:r>
      <w:r>
        <w:rPr>
          <w:sz w:val="28"/>
        </w:rPr>
        <w:t>Thư</w:t>
      </w:r>
      <w:r>
        <w:rPr>
          <w:spacing w:val="-4"/>
          <w:sz w:val="28"/>
        </w:rPr>
        <w:t xml:space="preserve"> </w:t>
      </w:r>
      <w:r>
        <w:rPr>
          <w:sz w:val="28"/>
        </w:rPr>
        <w:t>viện</w:t>
      </w:r>
      <w:r>
        <w:rPr>
          <w:spacing w:val="-2"/>
          <w:sz w:val="28"/>
        </w:rPr>
        <w:t xml:space="preserve"> </w:t>
      </w:r>
      <w:r>
        <w:rPr>
          <w:sz w:val="28"/>
        </w:rPr>
        <w:t>Trường</w:t>
      </w:r>
      <w:r>
        <w:rPr>
          <w:spacing w:val="-2"/>
          <w:sz w:val="28"/>
        </w:rPr>
        <w:t xml:space="preserve"> </w:t>
      </w:r>
      <w:r>
        <w:rPr>
          <w:sz w:val="28"/>
        </w:rPr>
        <w:t>Tiểu</w:t>
      </w:r>
      <w:r>
        <w:rPr>
          <w:spacing w:val="-2"/>
          <w:sz w:val="28"/>
        </w:rPr>
        <w:t xml:space="preserve"> </w:t>
      </w:r>
      <w:r>
        <w:rPr>
          <w:sz w:val="28"/>
        </w:rPr>
        <w:t>học</w:t>
      </w:r>
      <w:r>
        <w:rPr>
          <w:spacing w:val="-6"/>
          <w:sz w:val="28"/>
        </w:rPr>
        <w:t xml:space="preserve"> </w:t>
      </w:r>
      <w:r>
        <w:rPr>
          <w:sz w:val="28"/>
          <w:lang w:val="en-US"/>
        </w:rPr>
        <w:t>Châu Phú Điền</w:t>
      </w:r>
    </w:p>
    <w:p w14:paraId="6D8B49D4" w14:textId="77777777" w:rsidR="003F3919" w:rsidRDefault="0053700C">
      <w:pPr>
        <w:pStyle w:val="Heading1"/>
        <w:numPr>
          <w:ilvl w:val="0"/>
          <w:numId w:val="3"/>
        </w:numPr>
        <w:tabs>
          <w:tab w:val="left" w:pos="1064"/>
        </w:tabs>
        <w:spacing w:before="50"/>
        <w:ind w:left="1064" w:hanging="357"/>
      </w:pPr>
      <w:r>
        <w:t>Thành</w:t>
      </w:r>
      <w:r>
        <w:rPr>
          <w:spacing w:val="-6"/>
        </w:rPr>
        <w:t xml:space="preserve"> </w:t>
      </w:r>
      <w:r>
        <w:t>phần</w:t>
      </w:r>
      <w:r>
        <w:rPr>
          <w:spacing w:val="-6"/>
        </w:rPr>
        <w:t xml:space="preserve"> </w:t>
      </w:r>
      <w:r>
        <w:t>kiểm</w:t>
      </w:r>
      <w:r>
        <w:rPr>
          <w:spacing w:val="-5"/>
        </w:rPr>
        <w:t xml:space="preserve"> tra</w:t>
      </w:r>
    </w:p>
    <w:p w14:paraId="139C2B93" w14:textId="269E5AF3" w:rsidR="003F3919" w:rsidRPr="009D420D" w:rsidRDefault="0053700C">
      <w:pPr>
        <w:pStyle w:val="BodyText"/>
        <w:spacing w:before="48" w:line="276" w:lineRule="auto"/>
        <w:ind w:right="284"/>
        <w:rPr>
          <w:color w:val="FF0000"/>
        </w:rPr>
      </w:pPr>
      <w:r w:rsidRPr="009D420D">
        <w:rPr>
          <w:color w:val="FF0000"/>
        </w:rPr>
        <w:t xml:space="preserve">Theo Quyết định số </w:t>
      </w:r>
      <w:r w:rsidR="00C30AF3">
        <w:rPr>
          <w:color w:val="FF0000"/>
          <w:lang w:val="en-US"/>
        </w:rPr>
        <w:t>07A</w:t>
      </w:r>
      <w:r w:rsidRPr="009D420D">
        <w:rPr>
          <w:color w:val="FF0000"/>
        </w:rPr>
        <w:t>/QĐ-TH</w:t>
      </w:r>
      <w:r w:rsidRPr="009D420D">
        <w:rPr>
          <w:color w:val="FF0000"/>
          <w:lang w:val="en-US"/>
        </w:rPr>
        <w:t>CPĐ</w:t>
      </w:r>
      <w:r w:rsidRPr="009D420D">
        <w:rPr>
          <w:color w:val="FF0000"/>
        </w:rPr>
        <w:t xml:space="preserve"> ngày 02/0</w:t>
      </w:r>
      <w:r w:rsidR="009D420D" w:rsidRPr="009D420D">
        <w:rPr>
          <w:color w:val="FF0000"/>
          <w:lang w:val="en-US"/>
        </w:rPr>
        <w:t>2</w:t>
      </w:r>
      <w:r w:rsidRPr="009D420D">
        <w:rPr>
          <w:color w:val="FF0000"/>
        </w:rPr>
        <w:t>/2026 về việc thành lập Hội đồng tự đánh giá hoạt động Thư viện Trường Tiểu học.</w:t>
      </w:r>
    </w:p>
    <w:p w14:paraId="69406D0F" w14:textId="77777777" w:rsidR="003F3919" w:rsidRDefault="0053700C">
      <w:pPr>
        <w:pStyle w:val="ListParagraph"/>
        <w:numPr>
          <w:ilvl w:val="0"/>
          <w:numId w:val="3"/>
        </w:numPr>
        <w:tabs>
          <w:tab w:val="left" w:pos="1177"/>
        </w:tabs>
        <w:spacing w:line="276" w:lineRule="auto"/>
        <w:ind w:left="140" w:right="288" w:firstLine="566"/>
        <w:jc w:val="both"/>
        <w:rPr>
          <w:sz w:val="28"/>
        </w:rPr>
      </w:pPr>
      <w:r>
        <w:rPr>
          <w:b/>
          <w:sz w:val="28"/>
        </w:rPr>
        <w:t>Nội dung tự kiểm tra</w:t>
      </w:r>
      <w:r>
        <w:rPr>
          <w:sz w:val="28"/>
        </w:rPr>
        <w:t>: Theo Tiêu chuẩn về quản lý thư viện được quy định tại Thông tư 16/2022/TT-BGDĐT ngày 22/11/2022 của Bộ trưởng Bộ GD&amp;ĐT ban hành Quy định tiêu chuẩn thư viện cơ sở giáo dục mầm non và phổ thông.</w:t>
      </w:r>
    </w:p>
    <w:p w14:paraId="67A4BD4D" w14:textId="77777777" w:rsidR="003F3919" w:rsidRDefault="0053700C">
      <w:pPr>
        <w:pStyle w:val="Heading1"/>
        <w:numPr>
          <w:ilvl w:val="1"/>
          <w:numId w:val="3"/>
        </w:numPr>
        <w:tabs>
          <w:tab w:val="left" w:pos="986"/>
        </w:tabs>
        <w:ind w:left="986" w:hanging="279"/>
        <w:jc w:val="both"/>
      </w:pPr>
      <w:r>
        <w:t>Tiêu</w:t>
      </w:r>
      <w:r>
        <w:rPr>
          <w:spacing w:val="-2"/>
        </w:rPr>
        <w:t xml:space="preserve"> </w:t>
      </w:r>
      <w:r>
        <w:t>chuẩn</w:t>
      </w:r>
      <w:r>
        <w:rPr>
          <w:spacing w:val="-5"/>
        </w:rPr>
        <w:t xml:space="preserve"> </w:t>
      </w:r>
      <w:r>
        <w:t>về</w:t>
      </w:r>
      <w:r>
        <w:rPr>
          <w:spacing w:val="-2"/>
        </w:rPr>
        <w:t xml:space="preserve"> </w:t>
      </w:r>
      <w:r>
        <w:t>quản</w:t>
      </w:r>
      <w:r>
        <w:rPr>
          <w:spacing w:val="-2"/>
        </w:rPr>
        <w:t xml:space="preserve"> </w:t>
      </w:r>
      <w:r>
        <w:t>lý</w:t>
      </w:r>
      <w:r>
        <w:rPr>
          <w:spacing w:val="-3"/>
        </w:rPr>
        <w:t xml:space="preserve"> </w:t>
      </w:r>
      <w:r>
        <w:t>thư</w:t>
      </w:r>
      <w:r>
        <w:rPr>
          <w:spacing w:val="-3"/>
        </w:rPr>
        <w:t xml:space="preserve"> </w:t>
      </w:r>
      <w:r>
        <w:t>viện</w:t>
      </w:r>
      <w:r>
        <w:rPr>
          <w:spacing w:val="-2"/>
        </w:rPr>
        <w:t xml:space="preserve"> </w:t>
      </w:r>
      <w:r>
        <w:t>Mức</w:t>
      </w:r>
      <w:r>
        <w:rPr>
          <w:spacing w:val="-6"/>
        </w:rPr>
        <w:t xml:space="preserve"> </w:t>
      </w:r>
      <w:r>
        <w:t xml:space="preserve">độ </w:t>
      </w:r>
      <w:r>
        <w:rPr>
          <w:spacing w:val="-10"/>
        </w:rPr>
        <w:t>1</w:t>
      </w:r>
    </w:p>
    <w:p w14:paraId="35FF1F8B" w14:textId="77777777" w:rsidR="003F3919" w:rsidRDefault="0053700C">
      <w:pPr>
        <w:pStyle w:val="ListParagraph"/>
        <w:numPr>
          <w:ilvl w:val="2"/>
          <w:numId w:val="3"/>
        </w:numPr>
        <w:tabs>
          <w:tab w:val="left" w:pos="1007"/>
        </w:tabs>
        <w:spacing w:before="49" w:line="276" w:lineRule="auto"/>
        <w:ind w:right="293" w:firstLine="566"/>
        <w:jc w:val="both"/>
        <w:rPr>
          <w:sz w:val="28"/>
        </w:rPr>
      </w:pPr>
      <w:r>
        <w:rPr>
          <w:sz w:val="28"/>
        </w:rPr>
        <w:t>Quản lý về tài nguyên thông tin, cơ sở vật chất, thiết bị chuyên dùng và hoạt động thư viện</w:t>
      </w:r>
    </w:p>
    <w:p w14:paraId="1769F8E8" w14:textId="77777777" w:rsidR="003F3919" w:rsidRDefault="0053700C">
      <w:pPr>
        <w:pStyle w:val="ListParagraph"/>
        <w:numPr>
          <w:ilvl w:val="0"/>
          <w:numId w:val="2"/>
        </w:numPr>
        <w:tabs>
          <w:tab w:val="left" w:pos="887"/>
        </w:tabs>
        <w:spacing w:line="276" w:lineRule="auto"/>
        <w:ind w:right="294" w:firstLine="566"/>
        <w:rPr>
          <w:sz w:val="28"/>
        </w:rPr>
      </w:pPr>
      <w:r>
        <w:rPr>
          <w:sz w:val="28"/>
        </w:rPr>
        <w:t>Hàng năm nhà trường đều có kế hoạch kiểm kê thư viện, thanh lý tài nguyên thông tin hỏng không còn sử dụng [H1-1.1-06].</w:t>
      </w:r>
    </w:p>
    <w:p w14:paraId="577E94DA" w14:textId="77777777" w:rsidR="003F3919" w:rsidRDefault="0053700C">
      <w:pPr>
        <w:pStyle w:val="ListParagraph"/>
        <w:numPr>
          <w:ilvl w:val="0"/>
          <w:numId w:val="2"/>
        </w:numPr>
        <w:tabs>
          <w:tab w:val="left" w:pos="892"/>
        </w:tabs>
        <w:spacing w:before="1" w:line="276" w:lineRule="auto"/>
        <w:ind w:right="280" w:firstLine="566"/>
        <w:rPr>
          <w:sz w:val="28"/>
        </w:rPr>
      </w:pPr>
      <w:r>
        <w:rPr>
          <w:sz w:val="28"/>
        </w:rPr>
        <w:t>Có hệ thống hồ sơ, sổ sách, nội quy thư viện bảo đảm quản lý về tài nguyên thông tin, cơ sở vật chất, thiết bị chuyên dùng và hoạt động thư viện [H1-1.1-01]; [H1-1.1-02]; [H1-1.1-12].</w:t>
      </w:r>
    </w:p>
    <w:p w14:paraId="2E214E5B" w14:textId="77777777" w:rsidR="003F3919" w:rsidRDefault="0053700C">
      <w:pPr>
        <w:pStyle w:val="ListParagraph"/>
        <w:numPr>
          <w:ilvl w:val="0"/>
          <w:numId w:val="2"/>
        </w:numPr>
        <w:tabs>
          <w:tab w:val="left" w:pos="883"/>
        </w:tabs>
        <w:spacing w:line="276" w:lineRule="auto"/>
        <w:ind w:right="283" w:firstLine="566"/>
        <w:rPr>
          <w:sz w:val="28"/>
        </w:rPr>
      </w:pPr>
      <w:r>
        <w:rPr>
          <w:sz w:val="28"/>
        </w:rPr>
        <w:t>Tài nguyên thông tin định kỳ hằng năm được kiểm kê, thanh lọc và phát triển tài nguyên thông tin với các hình thức đặt mua; tổ chức, cá nhân tài trợ và trao tặng; các nguồn truy cập mở và liên thông thư viện [H1-1.1-04]; [H1-1.1-06]; [H1-1.1-12].</w:t>
      </w:r>
    </w:p>
    <w:p w14:paraId="4EC7C6C2" w14:textId="77777777" w:rsidR="003F3919" w:rsidRDefault="0053700C">
      <w:pPr>
        <w:pStyle w:val="ListParagraph"/>
        <w:numPr>
          <w:ilvl w:val="0"/>
          <w:numId w:val="2"/>
        </w:numPr>
        <w:tabs>
          <w:tab w:val="left" w:pos="876"/>
        </w:tabs>
        <w:spacing w:line="320" w:lineRule="exact"/>
        <w:ind w:left="876" w:hanging="169"/>
        <w:rPr>
          <w:sz w:val="28"/>
        </w:rPr>
      </w:pPr>
      <w:r>
        <w:rPr>
          <w:sz w:val="28"/>
        </w:rPr>
        <w:t>Cơ</w:t>
      </w:r>
      <w:r>
        <w:rPr>
          <w:spacing w:val="3"/>
          <w:sz w:val="28"/>
        </w:rPr>
        <w:t xml:space="preserve"> </w:t>
      </w:r>
      <w:r>
        <w:rPr>
          <w:sz w:val="28"/>
        </w:rPr>
        <w:t>sở</w:t>
      </w:r>
      <w:r>
        <w:rPr>
          <w:spacing w:val="1"/>
          <w:sz w:val="28"/>
        </w:rPr>
        <w:t xml:space="preserve"> </w:t>
      </w:r>
      <w:r>
        <w:rPr>
          <w:sz w:val="28"/>
        </w:rPr>
        <w:t>vật</w:t>
      </w:r>
      <w:r>
        <w:rPr>
          <w:spacing w:val="5"/>
          <w:sz w:val="28"/>
        </w:rPr>
        <w:t xml:space="preserve"> </w:t>
      </w:r>
      <w:r>
        <w:rPr>
          <w:sz w:val="28"/>
        </w:rPr>
        <w:t>chất,</w:t>
      </w:r>
      <w:r>
        <w:rPr>
          <w:spacing w:val="2"/>
          <w:sz w:val="28"/>
        </w:rPr>
        <w:t xml:space="preserve"> </w:t>
      </w:r>
      <w:r>
        <w:rPr>
          <w:sz w:val="28"/>
        </w:rPr>
        <w:t>thiết</w:t>
      </w:r>
      <w:r>
        <w:rPr>
          <w:spacing w:val="3"/>
          <w:sz w:val="28"/>
        </w:rPr>
        <w:t xml:space="preserve"> </w:t>
      </w:r>
      <w:r>
        <w:rPr>
          <w:sz w:val="28"/>
        </w:rPr>
        <w:t>bị</w:t>
      </w:r>
      <w:r>
        <w:rPr>
          <w:spacing w:val="4"/>
          <w:sz w:val="28"/>
        </w:rPr>
        <w:t xml:space="preserve"> </w:t>
      </w:r>
      <w:r>
        <w:rPr>
          <w:sz w:val="28"/>
        </w:rPr>
        <w:t>chuyên</w:t>
      </w:r>
      <w:r>
        <w:rPr>
          <w:spacing w:val="4"/>
          <w:sz w:val="28"/>
        </w:rPr>
        <w:t xml:space="preserve"> </w:t>
      </w:r>
      <w:r>
        <w:rPr>
          <w:sz w:val="28"/>
        </w:rPr>
        <w:t>dùng</w:t>
      </w:r>
      <w:r>
        <w:rPr>
          <w:spacing w:val="2"/>
          <w:sz w:val="28"/>
        </w:rPr>
        <w:t xml:space="preserve"> </w:t>
      </w:r>
      <w:r>
        <w:rPr>
          <w:sz w:val="28"/>
        </w:rPr>
        <w:t>được</w:t>
      </w:r>
      <w:r>
        <w:rPr>
          <w:spacing w:val="3"/>
          <w:sz w:val="28"/>
        </w:rPr>
        <w:t xml:space="preserve"> </w:t>
      </w:r>
      <w:r>
        <w:rPr>
          <w:sz w:val="28"/>
        </w:rPr>
        <w:t>kiểm</w:t>
      </w:r>
      <w:r>
        <w:rPr>
          <w:spacing w:val="4"/>
          <w:sz w:val="28"/>
        </w:rPr>
        <w:t xml:space="preserve"> </w:t>
      </w:r>
      <w:r>
        <w:rPr>
          <w:sz w:val="28"/>
        </w:rPr>
        <w:t>tra, sửa</w:t>
      </w:r>
      <w:r>
        <w:rPr>
          <w:spacing w:val="4"/>
          <w:sz w:val="28"/>
        </w:rPr>
        <w:t xml:space="preserve"> </w:t>
      </w:r>
      <w:r>
        <w:rPr>
          <w:sz w:val="28"/>
        </w:rPr>
        <w:t>chữa, thay</w:t>
      </w:r>
      <w:r>
        <w:rPr>
          <w:spacing w:val="5"/>
          <w:sz w:val="28"/>
        </w:rPr>
        <w:t xml:space="preserve"> </w:t>
      </w:r>
      <w:r>
        <w:rPr>
          <w:sz w:val="28"/>
        </w:rPr>
        <w:t>thế</w:t>
      </w:r>
      <w:r>
        <w:rPr>
          <w:spacing w:val="1"/>
          <w:sz w:val="28"/>
        </w:rPr>
        <w:t xml:space="preserve"> </w:t>
      </w:r>
      <w:r>
        <w:rPr>
          <w:sz w:val="28"/>
        </w:rPr>
        <w:t>kịp</w:t>
      </w:r>
      <w:r>
        <w:rPr>
          <w:spacing w:val="5"/>
          <w:sz w:val="28"/>
        </w:rPr>
        <w:t xml:space="preserve"> </w:t>
      </w:r>
      <w:r>
        <w:rPr>
          <w:spacing w:val="-4"/>
          <w:sz w:val="28"/>
        </w:rPr>
        <w:t>thời</w:t>
      </w:r>
    </w:p>
    <w:p w14:paraId="6120E82D" w14:textId="77777777" w:rsidR="003F3919" w:rsidRDefault="0053700C">
      <w:pPr>
        <w:pStyle w:val="BodyText"/>
        <w:spacing w:before="50"/>
        <w:ind w:firstLine="0"/>
        <w:jc w:val="left"/>
      </w:pPr>
      <w:r>
        <w:rPr>
          <w:spacing w:val="-2"/>
        </w:rPr>
        <w:t>[H1-1.1-</w:t>
      </w:r>
      <w:r>
        <w:rPr>
          <w:spacing w:val="-4"/>
        </w:rPr>
        <w:t>13].</w:t>
      </w:r>
    </w:p>
    <w:p w14:paraId="4677EF2C" w14:textId="77777777" w:rsidR="003F3919" w:rsidRDefault="0053700C">
      <w:pPr>
        <w:pStyle w:val="ListParagraph"/>
        <w:numPr>
          <w:ilvl w:val="0"/>
          <w:numId w:val="2"/>
        </w:numPr>
        <w:tabs>
          <w:tab w:val="left" w:pos="880"/>
        </w:tabs>
        <w:spacing w:before="48" w:line="276" w:lineRule="auto"/>
        <w:ind w:right="293" w:firstLine="566"/>
        <w:rPr>
          <w:sz w:val="28"/>
        </w:rPr>
      </w:pPr>
      <w:r>
        <w:rPr>
          <w:sz w:val="28"/>
        </w:rPr>
        <w:t>Hoạt động thư viện được phổ biến đến giáo viên, học sinh cụ thể, rõ ràng trên bảng kế hoạch hoạt động thư viện và trong các buổi sinh hoạt dưới cờ [H1-1.1-14].</w:t>
      </w:r>
    </w:p>
    <w:p w14:paraId="021F4940" w14:textId="77777777" w:rsidR="003F3919" w:rsidRDefault="0053700C">
      <w:pPr>
        <w:pStyle w:val="ListParagraph"/>
        <w:numPr>
          <w:ilvl w:val="2"/>
          <w:numId w:val="3"/>
        </w:numPr>
        <w:tabs>
          <w:tab w:val="left" w:pos="1009"/>
        </w:tabs>
        <w:spacing w:line="321" w:lineRule="exact"/>
        <w:ind w:left="1009" w:hanging="302"/>
        <w:jc w:val="both"/>
        <w:rPr>
          <w:sz w:val="28"/>
        </w:rPr>
      </w:pPr>
      <w:r>
        <w:rPr>
          <w:sz w:val="28"/>
        </w:rPr>
        <w:t>Trách</w:t>
      </w:r>
      <w:r>
        <w:rPr>
          <w:spacing w:val="-3"/>
          <w:sz w:val="28"/>
        </w:rPr>
        <w:t xml:space="preserve"> </w:t>
      </w:r>
      <w:r>
        <w:rPr>
          <w:sz w:val="28"/>
        </w:rPr>
        <w:t>nhiệm</w:t>
      </w:r>
      <w:r>
        <w:rPr>
          <w:spacing w:val="-3"/>
          <w:sz w:val="28"/>
        </w:rPr>
        <w:t xml:space="preserve"> </w:t>
      </w:r>
      <w:r>
        <w:rPr>
          <w:sz w:val="28"/>
        </w:rPr>
        <w:t>các</w:t>
      </w:r>
      <w:r>
        <w:rPr>
          <w:spacing w:val="-5"/>
          <w:sz w:val="28"/>
        </w:rPr>
        <w:t xml:space="preserve"> </w:t>
      </w:r>
      <w:r>
        <w:rPr>
          <w:sz w:val="28"/>
        </w:rPr>
        <w:t>bên</w:t>
      </w:r>
      <w:r>
        <w:rPr>
          <w:spacing w:val="-2"/>
          <w:sz w:val="28"/>
        </w:rPr>
        <w:t xml:space="preserve"> </w:t>
      </w:r>
      <w:r>
        <w:rPr>
          <w:sz w:val="28"/>
        </w:rPr>
        <w:t>liên</w:t>
      </w:r>
      <w:r>
        <w:rPr>
          <w:spacing w:val="-2"/>
          <w:sz w:val="28"/>
        </w:rPr>
        <w:t xml:space="preserve"> </w:t>
      </w:r>
      <w:r>
        <w:rPr>
          <w:spacing w:val="-4"/>
          <w:sz w:val="28"/>
        </w:rPr>
        <w:t>quan</w:t>
      </w:r>
    </w:p>
    <w:p w14:paraId="0549BCB3" w14:textId="77777777" w:rsidR="003F3919" w:rsidRDefault="0053700C">
      <w:pPr>
        <w:pStyle w:val="ListParagraph"/>
        <w:numPr>
          <w:ilvl w:val="0"/>
          <w:numId w:val="2"/>
        </w:numPr>
        <w:tabs>
          <w:tab w:val="left" w:pos="892"/>
        </w:tabs>
        <w:spacing w:before="50" w:line="276" w:lineRule="auto"/>
        <w:ind w:right="280" w:firstLine="566"/>
        <w:rPr>
          <w:sz w:val="28"/>
        </w:rPr>
      </w:pPr>
      <w:r>
        <w:rPr>
          <w:sz w:val="28"/>
        </w:rPr>
        <w:t>Hiệu trưởng trường tiểu học: Hàng năm ban hành quyết định phân công giáo viên phụ trách Thư viện và Tổ cộng tác viên thư viện [H1-1.1-15]; phê duyệt kế hoạch hoạt động thư viện và tổ chức kiểm tra, giám sát hoạt động Thư viện theo kế hoạch kiểm tra nội bộ nhà trường [H1-1.1-16].</w:t>
      </w:r>
    </w:p>
    <w:p w14:paraId="78D8C517" w14:textId="77777777" w:rsidR="003F3919" w:rsidRDefault="0053700C">
      <w:pPr>
        <w:pStyle w:val="ListParagraph"/>
        <w:numPr>
          <w:ilvl w:val="0"/>
          <w:numId w:val="2"/>
        </w:numPr>
        <w:tabs>
          <w:tab w:val="left" w:pos="907"/>
        </w:tabs>
        <w:spacing w:line="276" w:lineRule="auto"/>
        <w:ind w:right="292" w:firstLine="566"/>
        <w:rPr>
          <w:sz w:val="28"/>
        </w:rPr>
      </w:pPr>
      <w:r>
        <w:rPr>
          <w:sz w:val="28"/>
        </w:rPr>
        <w:t>Tổ trưởng chuyên môn: Xây dựng kế hoạch tổ chức tiết đọc Thư viện, xây dựng kế hoạch cho học sinh mượn trả sách theo lịch hoạt động thư viện.</w:t>
      </w:r>
    </w:p>
    <w:p w14:paraId="2F0DFEAE" w14:textId="77777777" w:rsidR="003F3919" w:rsidRDefault="0053700C">
      <w:pPr>
        <w:pStyle w:val="ListParagraph"/>
        <w:numPr>
          <w:ilvl w:val="0"/>
          <w:numId w:val="2"/>
        </w:numPr>
        <w:tabs>
          <w:tab w:val="left" w:pos="885"/>
        </w:tabs>
        <w:spacing w:line="278" w:lineRule="auto"/>
        <w:ind w:right="291" w:firstLine="566"/>
        <w:rPr>
          <w:sz w:val="28"/>
        </w:rPr>
      </w:pPr>
      <w:r>
        <w:rPr>
          <w:sz w:val="28"/>
        </w:rPr>
        <w:t>Người làm công tác thư viện: Lập kế hoạch hoạt động Thư viện, xây dựng đề xuất mua sắm, sửa chữa và phát triển tài nguyên thông tin. Hàng năm thực hiện kiểm</w:t>
      </w:r>
    </w:p>
    <w:p w14:paraId="46F0232A" w14:textId="77777777" w:rsidR="003F3919" w:rsidRDefault="003F3919">
      <w:pPr>
        <w:pStyle w:val="ListParagraph"/>
        <w:spacing w:line="278" w:lineRule="auto"/>
        <w:rPr>
          <w:sz w:val="28"/>
        </w:rPr>
        <w:sectPr w:rsidR="003F3919">
          <w:type w:val="continuous"/>
          <w:pgSz w:w="11910" w:h="16840"/>
          <w:pgMar w:top="760" w:right="850" w:bottom="280" w:left="992" w:header="720" w:footer="720" w:gutter="0"/>
          <w:cols w:space="720"/>
        </w:sectPr>
      </w:pPr>
    </w:p>
    <w:p w14:paraId="0581E6D1" w14:textId="77777777" w:rsidR="003F3919" w:rsidRDefault="0053700C">
      <w:pPr>
        <w:pStyle w:val="BodyText"/>
        <w:spacing w:before="73" w:line="276" w:lineRule="auto"/>
        <w:ind w:right="290" w:firstLine="0"/>
      </w:pPr>
      <w:r>
        <w:lastRenderedPageBreak/>
        <w:t>kê 0 giờ và đề nghị tiêu hủy thiết bị hỏng, hết hạn sử dụng. Quản lý, lưu giữ và sử dụng hệ thống hồ sơ, sổ sách theo dõi việc quản lý, khai thác, sử dụng và bảo quản thư viện. Phối hợp Đội TNTP tổ chức các hoạt động tuyên truyền, giới thiệu sách, kể chuyện theo sách, phát động quyên góp sách, tổ chức các hoạt động đọc ngoài trời; thực hiện bảo đảm các điều kiện về an toàn, phòng chống cháy nổ trong quá trình</w:t>
      </w:r>
      <w:r>
        <w:rPr>
          <w:spacing w:val="40"/>
        </w:rPr>
        <w:t xml:space="preserve"> </w:t>
      </w:r>
      <w:r>
        <w:t>diễn ra các hoạt động tại thư viện. Hàng tháng thực hiện công tác báo cáo kết quả</w:t>
      </w:r>
      <w:r>
        <w:rPr>
          <w:spacing w:val="40"/>
        </w:rPr>
        <w:t xml:space="preserve"> </w:t>
      </w:r>
      <w:r>
        <w:t>hoạt động về công tác thư viện; tham gia học tập, bồi dưỡng chuyên môn nghiệp vụ.</w:t>
      </w:r>
    </w:p>
    <w:p w14:paraId="63808A42" w14:textId="77777777" w:rsidR="003F3919" w:rsidRDefault="0053700C">
      <w:pPr>
        <w:pStyle w:val="ListParagraph"/>
        <w:numPr>
          <w:ilvl w:val="0"/>
          <w:numId w:val="2"/>
        </w:numPr>
        <w:tabs>
          <w:tab w:val="left" w:pos="897"/>
        </w:tabs>
        <w:spacing w:before="1" w:line="276" w:lineRule="auto"/>
        <w:ind w:right="291" w:firstLine="566"/>
        <w:rPr>
          <w:sz w:val="28"/>
        </w:rPr>
      </w:pPr>
      <w:r>
        <w:rPr>
          <w:sz w:val="28"/>
        </w:rPr>
        <w:t>Giáo viên: Phối hợp với chuyên môn xây dựng kế hoạch và tổ chức tiết đọc Thư viện theo tuần, tháng, học kỳ và năm học; giáo viên kiêm nhiệm dựa trên kế hoạch của chuyên môn nhà trường chuẩn bị tài nguyên thông tin và các thiết bị chuyên</w:t>
      </w:r>
      <w:r>
        <w:rPr>
          <w:spacing w:val="-2"/>
          <w:sz w:val="28"/>
        </w:rPr>
        <w:t xml:space="preserve"> </w:t>
      </w:r>
      <w:r>
        <w:rPr>
          <w:sz w:val="28"/>
        </w:rPr>
        <w:t>dùng theo yêu cầu của từng lĩnh</w:t>
      </w:r>
      <w:r>
        <w:rPr>
          <w:spacing w:val="-2"/>
          <w:sz w:val="28"/>
        </w:rPr>
        <w:t xml:space="preserve"> </w:t>
      </w:r>
      <w:r>
        <w:rPr>
          <w:sz w:val="28"/>
        </w:rPr>
        <w:t>vực giáo dục có sử</w:t>
      </w:r>
      <w:r>
        <w:rPr>
          <w:spacing w:val="-3"/>
          <w:sz w:val="28"/>
        </w:rPr>
        <w:t xml:space="preserve"> </w:t>
      </w:r>
      <w:r>
        <w:rPr>
          <w:sz w:val="28"/>
        </w:rPr>
        <w:t>dụng</w:t>
      </w:r>
      <w:r>
        <w:rPr>
          <w:spacing w:val="-2"/>
          <w:sz w:val="28"/>
        </w:rPr>
        <w:t xml:space="preserve"> </w:t>
      </w:r>
      <w:r>
        <w:rPr>
          <w:sz w:val="28"/>
        </w:rPr>
        <w:t>tiết</w:t>
      </w:r>
      <w:r>
        <w:rPr>
          <w:spacing w:val="-1"/>
          <w:sz w:val="28"/>
        </w:rPr>
        <w:t xml:space="preserve"> </w:t>
      </w:r>
      <w:r>
        <w:rPr>
          <w:sz w:val="28"/>
        </w:rPr>
        <w:t>học</w:t>
      </w:r>
      <w:r>
        <w:rPr>
          <w:spacing w:val="-2"/>
          <w:sz w:val="28"/>
        </w:rPr>
        <w:t xml:space="preserve"> </w:t>
      </w:r>
      <w:r>
        <w:rPr>
          <w:sz w:val="28"/>
        </w:rPr>
        <w:t>tại thư viện.</w:t>
      </w:r>
    </w:p>
    <w:p w14:paraId="5544F7DE" w14:textId="77777777" w:rsidR="003F3919" w:rsidRDefault="0053700C">
      <w:pPr>
        <w:pStyle w:val="ListParagraph"/>
        <w:numPr>
          <w:ilvl w:val="2"/>
          <w:numId w:val="3"/>
        </w:numPr>
        <w:tabs>
          <w:tab w:val="left" w:pos="995"/>
        </w:tabs>
        <w:spacing w:line="322" w:lineRule="exact"/>
        <w:ind w:left="995" w:hanging="288"/>
        <w:jc w:val="both"/>
        <w:rPr>
          <w:sz w:val="28"/>
        </w:rPr>
      </w:pPr>
      <w:r>
        <w:rPr>
          <w:sz w:val="28"/>
        </w:rPr>
        <w:t>Người</w:t>
      </w:r>
      <w:r>
        <w:rPr>
          <w:spacing w:val="-5"/>
          <w:sz w:val="28"/>
        </w:rPr>
        <w:t xml:space="preserve"> </w:t>
      </w:r>
      <w:r>
        <w:rPr>
          <w:sz w:val="28"/>
        </w:rPr>
        <w:t>làm</w:t>
      </w:r>
      <w:r>
        <w:rPr>
          <w:spacing w:val="-2"/>
          <w:sz w:val="28"/>
        </w:rPr>
        <w:t xml:space="preserve"> </w:t>
      </w:r>
      <w:r>
        <w:rPr>
          <w:sz w:val="28"/>
        </w:rPr>
        <w:t>công</w:t>
      </w:r>
      <w:r>
        <w:rPr>
          <w:spacing w:val="-5"/>
          <w:sz w:val="28"/>
        </w:rPr>
        <w:t xml:space="preserve"> </w:t>
      </w:r>
      <w:r>
        <w:rPr>
          <w:sz w:val="28"/>
        </w:rPr>
        <w:t>tác</w:t>
      </w:r>
      <w:r>
        <w:rPr>
          <w:spacing w:val="-2"/>
          <w:sz w:val="28"/>
        </w:rPr>
        <w:t xml:space="preserve"> </w:t>
      </w:r>
      <w:r>
        <w:rPr>
          <w:sz w:val="28"/>
        </w:rPr>
        <w:t>thư</w:t>
      </w:r>
      <w:r>
        <w:rPr>
          <w:spacing w:val="-6"/>
          <w:sz w:val="28"/>
        </w:rPr>
        <w:t xml:space="preserve"> </w:t>
      </w:r>
      <w:r>
        <w:rPr>
          <w:spacing w:val="-4"/>
          <w:sz w:val="28"/>
        </w:rPr>
        <w:t>viện</w:t>
      </w:r>
    </w:p>
    <w:p w14:paraId="51E5DD15" w14:textId="77777777" w:rsidR="003F3919" w:rsidRDefault="0053700C">
      <w:pPr>
        <w:pStyle w:val="ListParagraph"/>
        <w:numPr>
          <w:ilvl w:val="0"/>
          <w:numId w:val="2"/>
        </w:numPr>
        <w:tabs>
          <w:tab w:val="left" w:pos="873"/>
        </w:tabs>
        <w:spacing w:before="48" w:line="276" w:lineRule="auto"/>
        <w:ind w:right="294" w:firstLine="566"/>
        <w:rPr>
          <w:sz w:val="28"/>
        </w:rPr>
      </w:pPr>
      <w:r>
        <w:rPr>
          <w:sz w:val="28"/>
        </w:rPr>
        <w:t>Giáo viên kiêm nhiệm công tác thư viện có trình độ Đại học chuyên ngành Mỹ thuật đã được tập huấn công tác Thư viện Room to-read.</w:t>
      </w:r>
    </w:p>
    <w:p w14:paraId="7A5F5BDF" w14:textId="77777777" w:rsidR="003F3919" w:rsidRDefault="0053700C">
      <w:pPr>
        <w:pStyle w:val="ListParagraph"/>
        <w:numPr>
          <w:ilvl w:val="0"/>
          <w:numId w:val="2"/>
        </w:numPr>
        <w:tabs>
          <w:tab w:val="left" w:pos="909"/>
        </w:tabs>
        <w:spacing w:line="278" w:lineRule="auto"/>
        <w:ind w:right="291" w:firstLine="566"/>
        <w:rPr>
          <w:sz w:val="28"/>
        </w:rPr>
      </w:pPr>
      <w:r>
        <w:rPr>
          <w:sz w:val="28"/>
        </w:rPr>
        <w:t>Giáo viên được phân công kiêm nhiệm công tác thư viên giảng dạy 10 tiết chuyên ngành (bộ môn Mỹ thuật), số tiết còn lại dành cho hoạt động của thư viện</w:t>
      </w:r>
    </w:p>
    <w:p w14:paraId="375473C5" w14:textId="77777777" w:rsidR="003F3919" w:rsidRDefault="0053700C">
      <w:pPr>
        <w:pStyle w:val="ListParagraph"/>
        <w:numPr>
          <w:ilvl w:val="2"/>
          <w:numId w:val="3"/>
        </w:numPr>
        <w:tabs>
          <w:tab w:val="left" w:pos="1010"/>
        </w:tabs>
        <w:spacing w:line="317" w:lineRule="exact"/>
        <w:ind w:left="1010" w:hanging="303"/>
        <w:jc w:val="both"/>
        <w:rPr>
          <w:sz w:val="28"/>
        </w:rPr>
      </w:pPr>
      <w:r>
        <w:rPr>
          <w:sz w:val="28"/>
        </w:rPr>
        <w:t>Kinh</w:t>
      </w:r>
      <w:r>
        <w:rPr>
          <w:spacing w:val="-8"/>
          <w:sz w:val="28"/>
        </w:rPr>
        <w:t xml:space="preserve"> </w:t>
      </w:r>
      <w:r>
        <w:rPr>
          <w:sz w:val="28"/>
        </w:rPr>
        <w:t>phí</w:t>
      </w:r>
      <w:r>
        <w:rPr>
          <w:spacing w:val="-5"/>
          <w:sz w:val="28"/>
        </w:rPr>
        <w:t xml:space="preserve"> </w:t>
      </w:r>
      <w:r>
        <w:rPr>
          <w:sz w:val="28"/>
        </w:rPr>
        <w:t>hoạt</w:t>
      </w:r>
      <w:r>
        <w:rPr>
          <w:spacing w:val="-2"/>
          <w:sz w:val="28"/>
        </w:rPr>
        <w:t xml:space="preserve"> </w:t>
      </w:r>
      <w:r>
        <w:rPr>
          <w:spacing w:val="-4"/>
          <w:sz w:val="28"/>
        </w:rPr>
        <w:t>động</w:t>
      </w:r>
    </w:p>
    <w:p w14:paraId="3DEA2CDA" w14:textId="77777777" w:rsidR="003F3919" w:rsidRDefault="0053700C">
      <w:pPr>
        <w:pStyle w:val="BodyText"/>
        <w:spacing w:before="47" w:line="276" w:lineRule="auto"/>
        <w:ind w:right="282"/>
      </w:pPr>
      <w:r>
        <w:t>Kinh phí hoạt động: hằng năm thư viện được bố trí từ 5% - 10% ngân sách hoạt động để duy trì, phát triển tài nguyên thông tin, cơ sở vật chất, thiết bị chuyên dùng</w:t>
      </w:r>
      <w:r>
        <w:rPr>
          <w:spacing w:val="40"/>
        </w:rPr>
        <w:t xml:space="preserve"> </w:t>
      </w:r>
      <w:r>
        <w:t>và tổ chức hoạt động thư viện dựa trên nhu cầu của thư viện, khả năng của trường đồng thời phù hợp với quy chế chi tiêu nội bộ của trường [H1-1.1-04]; [H1-1.1-13].</w:t>
      </w:r>
    </w:p>
    <w:p w14:paraId="5BC76A54" w14:textId="77777777" w:rsidR="003F3919" w:rsidRDefault="0053700C">
      <w:pPr>
        <w:pStyle w:val="Heading1"/>
        <w:numPr>
          <w:ilvl w:val="1"/>
          <w:numId w:val="3"/>
        </w:numPr>
        <w:tabs>
          <w:tab w:val="left" w:pos="987"/>
        </w:tabs>
        <w:spacing w:line="322" w:lineRule="exact"/>
        <w:ind w:left="987" w:hanging="280"/>
        <w:jc w:val="both"/>
      </w:pPr>
      <w:r>
        <w:t>Tiêu</w:t>
      </w:r>
      <w:r>
        <w:rPr>
          <w:spacing w:val="-3"/>
        </w:rPr>
        <w:t xml:space="preserve"> </w:t>
      </w:r>
      <w:r>
        <w:t>chuẩn</w:t>
      </w:r>
      <w:r>
        <w:rPr>
          <w:spacing w:val="-2"/>
        </w:rPr>
        <w:t xml:space="preserve"> </w:t>
      </w:r>
      <w:r>
        <w:t>quản</w:t>
      </w:r>
      <w:r>
        <w:rPr>
          <w:spacing w:val="-5"/>
        </w:rPr>
        <w:t xml:space="preserve"> </w:t>
      </w:r>
      <w:r>
        <w:t>lý</w:t>
      </w:r>
      <w:r>
        <w:rPr>
          <w:spacing w:val="-3"/>
        </w:rPr>
        <w:t xml:space="preserve"> </w:t>
      </w:r>
      <w:r>
        <w:t>thư</w:t>
      </w:r>
      <w:r>
        <w:rPr>
          <w:spacing w:val="-3"/>
        </w:rPr>
        <w:t xml:space="preserve"> </w:t>
      </w:r>
      <w:r>
        <w:t>viện</w:t>
      </w:r>
      <w:r>
        <w:rPr>
          <w:spacing w:val="-2"/>
        </w:rPr>
        <w:t xml:space="preserve"> </w:t>
      </w:r>
      <w:r>
        <w:t>Mức</w:t>
      </w:r>
      <w:r>
        <w:rPr>
          <w:spacing w:val="-3"/>
        </w:rPr>
        <w:t xml:space="preserve"> </w:t>
      </w:r>
      <w:r>
        <w:t>độ</w:t>
      </w:r>
      <w:r>
        <w:rPr>
          <w:spacing w:val="-1"/>
        </w:rPr>
        <w:t xml:space="preserve"> </w:t>
      </w:r>
      <w:r>
        <w:rPr>
          <w:spacing w:val="-10"/>
        </w:rPr>
        <w:t>2</w:t>
      </w:r>
    </w:p>
    <w:p w14:paraId="0C470F21" w14:textId="77777777" w:rsidR="003F3919" w:rsidRDefault="0053700C">
      <w:pPr>
        <w:pStyle w:val="BodyText"/>
        <w:spacing w:before="50" w:line="276" w:lineRule="auto"/>
        <w:ind w:right="292"/>
      </w:pPr>
      <w:r>
        <w:t>Thư viện Trường Tiểu học đạt tiêu chuẩn quản lý thư viện Mức độ 2 bảo đảm quy định Mức độ 1 và các quy định sau:</w:t>
      </w:r>
    </w:p>
    <w:p w14:paraId="1D1C2D12" w14:textId="77777777" w:rsidR="003F3919" w:rsidRDefault="0053700C">
      <w:pPr>
        <w:pStyle w:val="ListParagraph"/>
        <w:numPr>
          <w:ilvl w:val="2"/>
          <w:numId w:val="3"/>
        </w:numPr>
        <w:tabs>
          <w:tab w:val="left" w:pos="1022"/>
        </w:tabs>
        <w:spacing w:line="276" w:lineRule="auto"/>
        <w:ind w:right="293" w:firstLine="566"/>
        <w:jc w:val="both"/>
        <w:rPr>
          <w:sz w:val="28"/>
        </w:rPr>
      </w:pPr>
      <w:r>
        <w:rPr>
          <w:sz w:val="28"/>
        </w:rPr>
        <w:t>Người làm công tác thư viện làm việc theo chế độ chuyên trách hoặc kiêm nhiệm theo quy định của Hiệu trưởng trường Tiểu học hoặc theo quy định về định mức số lượng người làm việc trong các cơ sở giáo dục. Trong trường hợp kiêm nhiệm, người làm công tác thư viện phải bảo đảm thời gian theo quy định dành cho thư viện.</w:t>
      </w:r>
    </w:p>
    <w:p w14:paraId="5CF9DB56" w14:textId="77777777" w:rsidR="003F3919" w:rsidRDefault="0053700C">
      <w:pPr>
        <w:pStyle w:val="BodyText"/>
        <w:spacing w:line="276" w:lineRule="auto"/>
        <w:ind w:right="290"/>
      </w:pPr>
      <w:r>
        <w:t>Giáo viên làm công tác thư viện làm việc theo chế độ kiêm nhiệm do Hiệu trưởng phân công. Giáo viên làm công tác thư viện xây dựng kế hoạch hoạt động và tổ chức hoạt động theo lịch 03 buổi/tuần, chưa đảm bảo đảm thời gian theo quy định dành cho thư viện [H1-1.1-16]; [H1-1.1-17].</w:t>
      </w:r>
    </w:p>
    <w:p w14:paraId="78605D3D" w14:textId="77777777" w:rsidR="003F3919" w:rsidRDefault="0053700C">
      <w:pPr>
        <w:pStyle w:val="ListParagraph"/>
        <w:numPr>
          <w:ilvl w:val="2"/>
          <w:numId w:val="3"/>
        </w:numPr>
        <w:tabs>
          <w:tab w:val="left" w:pos="1032"/>
        </w:tabs>
        <w:spacing w:line="276" w:lineRule="auto"/>
        <w:ind w:right="295" w:firstLine="566"/>
        <w:jc w:val="both"/>
        <w:rPr>
          <w:sz w:val="28"/>
        </w:rPr>
      </w:pPr>
      <w:r>
        <w:rPr>
          <w:sz w:val="28"/>
        </w:rPr>
        <w:t>Kinh phí chi hoạt động hàng năm của thư viện bảo đảm tối thiểu 03% tổng ngân sách chi thường xuyên hằng năm của nhà trường.</w:t>
      </w:r>
    </w:p>
    <w:p w14:paraId="23E5D5B0" w14:textId="77777777" w:rsidR="003F3919" w:rsidRDefault="0053700C">
      <w:pPr>
        <w:pStyle w:val="BodyText"/>
        <w:spacing w:line="278" w:lineRule="auto"/>
        <w:ind w:right="282"/>
      </w:pPr>
      <w:r>
        <w:t>Kinh phí chi hoạt động hằng năm của thư viện bảo đảm 5% - 10% tổng ngân sách chi thường xuyên hằng năm của nhà trường [H1-1.1-04]; [H1-1.1-13].</w:t>
      </w:r>
    </w:p>
    <w:p w14:paraId="43438366" w14:textId="77777777" w:rsidR="003F3919" w:rsidRDefault="0053700C">
      <w:pPr>
        <w:pStyle w:val="Heading1"/>
        <w:numPr>
          <w:ilvl w:val="0"/>
          <w:numId w:val="3"/>
        </w:numPr>
        <w:tabs>
          <w:tab w:val="left" w:pos="1155"/>
        </w:tabs>
        <w:spacing w:line="317" w:lineRule="exact"/>
        <w:ind w:left="1155" w:hanging="448"/>
        <w:jc w:val="both"/>
      </w:pPr>
      <w:r>
        <w:t>Nhận</w:t>
      </w:r>
      <w:r>
        <w:rPr>
          <w:spacing w:val="-3"/>
        </w:rPr>
        <w:t xml:space="preserve"> </w:t>
      </w:r>
      <w:r>
        <w:t>xét</w:t>
      </w:r>
      <w:r>
        <w:rPr>
          <w:spacing w:val="-2"/>
        </w:rPr>
        <w:t xml:space="preserve"> </w:t>
      </w:r>
      <w:r>
        <w:t>đánh</w:t>
      </w:r>
      <w:r>
        <w:rPr>
          <w:spacing w:val="-7"/>
        </w:rPr>
        <w:t xml:space="preserve"> </w:t>
      </w:r>
      <w:r>
        <w:t>giá</w:t>
      </w:r>
      <w:r>
        <w:rPr>
          <w:spacing w:val="-5"/>
        </w:rPr>
        <w:t xml:space="preserve"> </w:t>
      </w:r>
      <w:r>
        <w:t>sau</w:t>
      </w:r>
      <w:r>
        <w:rPr>
          <w:spacing w:val="-3"/>
        </w:rPr>
        <w:t xml:space="preserve"> </w:t>
      </w:r>
      <w:r>
        <w:t>khi</w:t>
      </w:r>
      <w:r>
        <w:rPr>
          <w:spacing w:val="-1"/>
        </w:rPr>
        <w:t xml:space="preserve"> </w:t>
      </w:r>
      <w:r>
        <w:t>kiểm</w:t>
      </w:r>
      <w:r>
        <w:rPr>
          <w:spacing w:val="-3"/>
        </w:rPr>
        <w:t xml:space="preserve"> </w:t>
      </w:r>
      <w:r>
        <w:rPr>
          <w:spacing w:val="-4"/>
        </w:rPr>
        <w:t>tra:</w:t>
      </w:r>
    </w:p>
    <w:p w14:paraId="1014BE51" w14:textId="77777777" w:rsidR="003F3919" w:rsidRDefault="0053700C">
      <w:pPr>
        <w:pStyle w:val="ListParagraph"/>
        <w:numPr>
          <w:ilvl w:val="1"/>
          <w:numId w:val="3"/>
        </w:numPr>
        <w:tabs>
          <w:tab w:val="left" w:pos="986"/>
        </w:tabs>
        <w:spacing w:before="47"/>
        <w:ind w:left="986" w:hanging="279"/>
        <w:jc w:val="both"/>
        <w:rPr>
          <w:b/>
          <w:sz w:val="28"/>
        </w:rPr>
      </w:pPr>
      <w:r>
        <w:rPr>
          <w:b/>
          <w:sz w:val="28"/>
        </w:rPr>
        <w:t>Ưu</w:t>
      </w:r>
      <w:r>
        <w:rPr>
          <w:b/>
          <w:spacing w:val="-2"/>
          <w:sz w:val="28"/>
        </w:rPr>
        <w:t xml:space="preserve"> </w:t>
      </w:r>
      <w:r>
        <w:rPr>
          <w:b/>
          <w:spacing w:val="-4"/>
          <w:sz w:val="28"/>
        </w:rPr>
        <w:t>điểm</w:t>
      </w:r>
    </w:p>
    <w:p w14:paraId="06D5F03D" w14:textId="77777777" w:rsidR="003F3919" w:rsidRDefault="003F3919">
      <w:pPr>
        <w:pStyle w:val="ListParagraph"/>
        <w:rPr>
          <w:b/>
          <w:sz w:val="28"/>
        </w:rPr>
        <w:sectPr w:rsidR="003F3919">
          <w:pgSz w:w="11910" w:h="16840"/>
          <w:pgMar w:top="760" w:right="850" w:bottom="280" w:left="992" w:header="720" w:footer="720" w:gutter="0"/>
          <w:cols w:space="720"/>
        </w:sectPr>
      </w:pPr>
    </w:p>
    <w:p w14:paraId="586DFA39" w14:textId="77777777" w:rsidR="003F3919" w:rsidRDefault="0053700C">
      <w:pPr>
        <w:pStyle w:val="ListParagraph"/>
        <w:numPr>
          <w:ilvl w:val="0"/>
          <w:numId w:val="1"/>
        </w:numPr>
        <w:tabs>
          <w:tab w:val="left" w:pos="887"/>
        </w:tabs>
        <w:spacing w:before="73" w:line="276" w:lineRule="auto"/>
        <w:ind w:right="292" w:firstLine="566"/>
        <w:rPr>
          <w:b/>
          <w:sz w:val="28"/>
        </w:rPr>
      </w:pPr>
      <w:r>
        <w:rPr>
          <w:sz w:val="28"/>
        </w:rPr>
        <w:lastRenderedPageBreak/>
        <w:t>Thư viện hàng năm đều có kế hoạch và tổ chức hoạt động đảm bảo kế hoạch</w:t>
      </w:r>
      <w:r>
        <w:rPr>
          <w:spacing w:val="40"/>
          <w:sz w:val="28"/>
        </w:rPr>
        <w:t xml:space="preserve"> </w:t>
      </w:r>
      <w:r>
        <w:rPr>
          <w:sz w:val="28"/>
        </w:rPr>
        <w:t>đề ra. Hàng năm, đều có kế hoạch kiểm kê thư viện; mua sắm, sửa chữa, bổ sung và thanh lý tài nguyên thông tin hỏng không còn sử dụng.</w:t>
      </w:r>
    </w:p>
    <w:p w14:paraId="0E25410A" w14:textId="77777777" w:rsidR="003F3919" w:rsidRDefault="0053700C">
      <w:pPr>
        <w:pStyle w:val="ListParagraph"/>
        <w:numPr>
          <w:ilvl w:val="0"/>
          <w:numId w:val="1"/>
        </w:numPr>
        <w:tabs>
          <w:tab w:val="left" w:pos="892"/>
        </w:tabs>
        <w:spacing w:line="278" w:lineRule="auto"/>
        <w:ind w:right="294" w:firstLine="566"/>
        <w:rPr>
          <w:sz w:val="28"/>
        </w:rPr>
      </w:pPr>
      <w:r>
        <w:rPr>
          <w:sz w:val="28"/>
        </w:rPr>
        <w:t>Có hệ thống hồ sơ, sổ sách, nội quy thư viện bảo đảm quản lý về tài nguyên thông tin, cơ sở vật chất, thiết bị chuyên dùng và hoạt động thư viện.</w:t>
      </w:r>
    </w:p>
    <w:p w14:paraId="463CD86D" w14:textId="77777777" w:rsidR="003F3919" w:rsidRDefault="0053700C">
      <w:pPr>
        <w:pStyle w:val="Heading1"/>
        <w:numPr>
          <w:ilvl w:val="1"/>
          <w:numId w:val="3"/>
        </w:numPr>
        <w:tabs>
          <w:tab w:val="left" w:pos="986"/>
        </w:tabs>
        <w:spacing w:line="317" w:lineRule="exact"/>
        <w:ind w:left="986" w:hanging="279"/>
        <w:jc w:val="both"/>
      </w:pPr>
      <w:r>
        <w:t xml:space="preserve">Tồn </w:t>
      </w:r>
      <w:r>
        <w:rPr>
          <w:spacing w:val="-5"/>
        </w:rPr>
        <w:t>tại</w:t>
      </w:r>
    </w:p>
    <w:p w14:paraId="2747A57E" w14:textId="77777777" w:rsidR="003F3919" w:rsidRDefault="0053700C">
      <w:pPr>
        <w:pStyle w:val="BodyText"/>
        <w:spacing w:before="47" w:line="276" w:lineRule="auto"/>
        <w:ind w:right="290"/>
      </w:pPr>
      <w:r>
        <w:t>Giáo viên kiêm nhiệm Thư viện không có chuyên môn nghiệp vụ và làm việc theo chế</w:t>
      </w:r>
      <w:r>
        <w:rPr>
          <w:spacing w:val="-1"/>
        </w:rPr>
        <w:t xml:space="preserve"> </w:t>
      </w:r>
      <w:r>
        <w:t>độ kiêm nhiệm nên thời gian mở</w:t>
      </w:r>
      <w:r>
        <w:rPr>
          <w:spacing w:val="-1"/>
        </w:rPr>
        <w:t xml:space="preserve"> </w:t>
      </w:r>
      <w:r>
        <w:t>cửa và tổ chức các</w:t>
      </w:r>
      <w:r>
        <w:rPr>
          <w:spacing w:val="-1"/>
        </w:rPr>
        <w:t xml:space="preserve"> </w:t>
      </w:r>
      <w:r>
        <w:t>hoạt động thư</w:t>
      </w:r>
      <w:r>
        <w:rPr>
          <w:spacing w:val="-2"/>
        </w:rPr>
        <w:t xml:space="preserve"> </w:t>
      </w:r>
      <w:r>
        <w:t>viện chưa đảm bảo.</w:t>
      </w:r>
    </w:p>
    <w:p w14:paraId="02A488BA" w14:textId="77777777" w:rsidR="003F3919" w:rsidRDefault="0053700C">
      <w:pPr>
        <w:pStyle w:val="ListParagraph"/>
        <w:numPr>
          <w:ilvl w:val="1"/>
          <w:numId w:val="3"/>
        </w:numPr>
        <w:tabs>
          <w:tab w:val="left" w:pos="986"/>
        </w:tabs>
        <w:ind w:left="986" w:hanging="279"/>
        <w:jc w:val="both"/>
        <w:rPr>
          <w:b/>
          <w:sz w:val="28"/>
        </w:rPr>
      </w:pPr>
      <w:r>
        <w:rPr>
          <w:b/>
          <w:sz w:val="28"/>
        </w:rPr>
        <w:t>Đánh</w:t>
      </w:r>
      <w:r>
        <w:rPr>
          <w:b/>
          <w:spacing w:val="-4"/>
          <w:sz w:val="28"/>
        </w:rPr>
        <w:t xml:space="preserve"> </w:t>
      </w:r>
      <w:r>
        <w:rPr>
          <w:b/>
          <w:sz w:val="28"/>
        </w:rPr>
        <w:t>giá</w:t>
      </w:r>
      <w:r>
        <w:rPr>
          <w:b/>
          <w:spacing w:val="-2"/>
          <w:sz w:val="28"/>
        </w:rPr>
        <w:t xml:space="preserve"> </w:t>
      </w:r>
      <w:r>
        <w:rPr>
          <w:b/>
          <w:sz w:val="28"/>
        </w:rPr>
        <w:t>xếp</w:t>
      </w:r>
      <w:r>
        <w:rPr>
          <w:b/>
          <w:spacing w:val="-3"/>
          <w:sz w:val="28"/>
        </w:rPr>
        <w:t xml:space="preserve"> </w:t>
      </w:r>
      <w:r>
        <w:rPr>
          <w:b/>
          <w:sz w:val="28"/>
        </w:rPr>
        <w:t>loại:</w:t>
      </w:r>
      <w:r>
        <w:rPr>
          <w:b/>
          <w:spacing w:val="-5"/>
          <w:sz w:val="28"/>
        </w:rPr>
        <w:t xml:space="preserve"> </w:t>
      </w:r>
      <w:r>
        <w:rPr>
          <w:b/>
          <w:sz w:val="28"/>
        </w:rPr>
        <w:t>Tiêu</w:t>
      </w:r>
      <w:r>
        <w:rPr>
          <w:b/>
          <w:spacing w:val="-3"/>
          <w:sz w:val="28"/>
        </w:rPr>
        <w:t xml:space="preserve"> </w:t>
      </w:r>
      <w:r>
        <w:rPr>
          <w:b/>
          <w:sz w:val="28"/>
        </w:rPr>
        <w:t>chuẩn</w:t>
      </w:r>
      <w:r>
        <w:rPr>
          <w:b/>
          <w:spacing w:val="-3"/>
          <w:sz w:val="28"/>
        </w:rPr>
        <w:t xml:space="preserve"> </w:t>
      </w:r>
      <w:r>
        <w:rPr>
          <w:b/>
          <w:sz w:val="28"/>
        </w:rPr>
        <w:t>về</w:t>
      </w:r>
      <w:r>
        <w:rPr>
          <w:b/>
          <w:spacing w:val="-2"/>
          <w:sz w:val="28"/>
        </w:rPr>
        <w:t xml:space="preserve"> </w:t>
      </w:r>
      <w:r>
        <w:rPr>
          <w:b/>
          <w:sz w:val="28"/>
        </w:rPr>
        <w:t>quản</w:t>
      </w:r>
      <w:r>
        <w:rPr>
          <w:b/>
          <w:spacing w:val="-5"/>
          <w:sz w:val="28"/>
        </w:rPr>
        <w:t xml:space="preserve"> </w:t>
      </w:r>
      <w:r>
        <w:rPr>
          <w:b/>
          <w:sz w:val="28"/>
        </w:rPr>
        <w:t>lý</w:t>
      </w:r>
      <w:r>
        <w:rPr>
          <w:b/>
          <w:spacing w:val="-4"/>
          <w:sz w:val="28"/>
        </w:rPr>
        <w:t xml:space="preserve"> </w:t>
      </w:r>
      <w:r>
        <w:rPr>
          <w:b/>
          <w:sz w:val="28"/>
        </w:rPr>
        <w:t>thư</w:t>
      </w:r>
      <w:r>
        <w:rPr>
          <w:b/>
          <w:spacing w:val="-3"/>
          <w:sz w:val="28"/>
        </w:rPr>
        <w:t xml:space="preserve"> </w:t>
      </w:r>
      <w:r>
        <w:rPr>
          <w:b/>
          <w:sz w:val="28"/>
        </w:rPr>
        <w:t xml:space="preserve">viện: </w:t>
      </w:r>
      <w:r>
        <w:rPr>
          <w:sz w:val="28"/>
        </w:rPr>
        <w:t>Đạt</w:t>
      </w:r>
      <w:r>
        <w:rPr>
          <w:spacing w:val="-2"/>
          <w:sz w:val="28"/>
        </w:rPr>
        <w:t xml:space="preserve"> </w:t>
      </w:r>
      <w:r>
        <w:rPr>
          <w:sz w:val="28"/>
        </w:rPr>
        <w:t>mức</w:t>
      </w:r>
      <w:r>
        <w:rPr>
          <w:spacing w:val="-3"/>
          <w:sz w:val="28"/>
        </w:rPr>
        <w:t xml:space="preserve"> </w:t>
      </w:r>
      <w:r>
        <w:rPr>
          <w:sz w:val="28"/>
        </w:rPr>
        <w:t>độ</w:t>
      </w:r>
      <w:r>
        <w:rPr>
          <w:spacing w:val="-4"/>
          <w:sz w:val="28"/>
        </w:rPr>
        <w:t xml:space="preserve"> </w:t>
      </w:r>
      <w:r>
        <w:rPr>
          <w:spacing w:val="-5"/>
          <w:sz w:val="28"/>
        </w:rPr>
        <w:t>1.</w:t>
      </w:r>
    </w:p>
    <w:p w14:paraId="7D1DF2A7" w14:textId="77777777" w:rsidR="003F3919" w:rsidRDefault="0053700C">
      <w:pPr>
        <w:spacing w:before="48"/>
        <w:ind w:left="6146"/>
        <w:jc w:val="both"/>
        <w:rPr>
          <w:b/>
          <w:sz w:val="28"/>
        </w:rPr>
      </w:pPr>
      <w:r>
        <w:rPr>
          <w:b/>
          <w:sz w:val="28"/>
        </w:rPr>
        <w:t>Người</w:t>
      </w:r>
      <w:r>
        <w:rPr>
          <w:b/>
          <w:spacing w:val="-2"/>
          <w:sz w:val="28"/>
        </w:rPr>
        <w:t xml:space="preserve"> </w:t>
      </w:r>
      <w:r>
        <w:rPr>
          <w:b/>
          <w:sz w:val="28"/>
        </w:rPr>
        <w:t>tự</w:t>
      </w:r>
      <w:r>
        <w:rPr>
          <w:b/>
          <w:spacing w:val="-4"/>
          <w:sz w:val="28"/>
        </w:rPr>
        <w:t xml:space="preserve"> </w:t>
      </w:r>
      <w:r>
        <w:rPr>
          <w:b/>
          <w:sz w:val="28"/>
        </w:rPr>
        <w:t>kiểm</w:t>
      </w:r>
      <w:r>
        <w:rPr>
          <w:b/>
          <w:spacing w:val="-3"/>
          <w:sz w:val="28"/>
        </w:rPr>
        <w:t xml:space="preserve"> </w:t>
      </w:r>
      <w:r>
        <w:rPr>
          <w:b/>
          <w:spacing w:val="-5"/>
          <w:sz w:val="28"/>
        </w:rPr>
        <w:t>tra</w:t>
      </w:r>
    </w:p>
    <w:sectPr w:rsidR="003F3919">
      <w:pgSz w:w="11910" w:h="16840"/>
      <w:pgMar w:top="760" w:right="850"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6F96"/>
    <w:multiLevelType w:val="hybridMultilevel"/>
    <w:tmpl w:val="5198B90E"/>
    <w:lvl w:ilvl="0" w:tplc="FCA4E17A">
      <w:numFmt w:val="bullet"/>
      <w:lvlText w:val="-"/>
      <w:lvlJc w:val="left"/>
      <w:pPr>
        <w:ind w:left="140" w:hanging="183"/>
      </w:pPr>
      <w:rPr>
        <w:rFonts w:ascii="Times New Roman" w:eastAsia="Times New Roman" w:hAnsi="Times New Roman" w:cs="Times New Roman" w:hint="default"/>
        <w:spacing w:val="0"/>
        <w:w w:val="100"/>
        <w:lang w:val="vi" w:eastAsia="en-US" w:bidi="ar-SA"/>
      </w:rPr>
    </w:lvl>
    <w:lvl w:ilvl="1" w:tplc="97448200">
      <w:numFmt w:val="bullet"/>
      <w:lvlText w:val="•"/>
      <w:lvlJc w:val="left"/>
      <w:pPr>
        <w:ind w:left="1132" w:hanging="183"/>
      </w:pPr>
      <w:rPr>
        <w:rFonts w:hint="default"/>
        <w:lang w:val="vi" w:eastAsia="en-US" w:bidi="ar-SA"/>
      </w:rPr>
    </w:lvl>
    <w:lvl w:ilvl="2" w:tplc="C5DE7972">
      <w:numFmt w:val="bullet"/>
      <w:lvlText w:val="•"/>
      <w:lvlJc w:val="left"/>
      <w:pPr>
        <w:ind w:left="2124" w:hanging="183"/>
      </w:pPr>
      <w:rPr>
        <w:rFonts w:hint="default"/>
        <w:lang w:val="vi" w:eastAsia="en-US" w:bidi="ar-SA"/>
      </w:rPr>
    </w:lvl>
    <w:lvl w:ilvl="3" w:tplc="9092BC6C">
      <w:numFmt w:val="bullet"/>
      <w:lvlText w:val="•"/>
      <w:lvlJc w:val="left"/>
      <w:pPr>
        <w:ind w:left="3117" w:hanging="183"/>
      </w:pPr>
      <w:rPr>
        <w:rFonts w:hint="default"/>
        <w:lang w:val="vi" w:eastAsia="en-US" w:bidi="ar-SA"/>
      </w:rPr>
    </w:lvl>
    <w:lvl w:ilvl="4" w:tplc="01882212">
      <w:numFmt w:val="bullet"/>
      <w:lvlText w:val="•"/>
      <w:lvlJc w:val="left"/>
      <w:pPr>
        <w:ind w:left="4109" w:hanging="183"/>
      </w:pPr>
      <w:rPr>
        <w:rFonts w:hint="default"/>
        <w:lang w:val="vi" w:eastAsia="en-US" w:bidi="ar-SA"/>
      </w:rPr>
    </w:lvl>
    <w:lvl w:ilvl="5" w:tplc="72466D0E">
      <w:numFmt w:val="bullet"/>
      <w:lvlText w:val="•"/>
      <w:lvlJc w:val="left"/>
      <w:pPr>
        <w:ind w:left="5102" w:hanging="183"/>
      </w:pPr>
      <w:rPr>
        <w:rFonts w:hint="default"/>
        <w:lang w:val="vi" w:eastAsia="en-US" w:bidi="ar-SA"/>
      </w:rPr>
    </w:lvl>
    <w:lvl w:ilvl="6" w:tplc="1640DD38">
      <w:numFmt w:val="bullet"/>
      <w:lvlText w:val="•"/>
      <w:lvlJc w:val="left"/>
      <w:pPr>
        <w:ind w:left="6094" w:hanging="183"/>
      </w:pPr>
      <w:rPr>
        <w:rFonts w:hint="default"/>
        <w:lang w:val="vi" w:eastAsia="en-US" w:bidi="ar-SA"/>
      </w:rPr>
    </w:lvl>
    <w:lvl w:ilvl="7" w:tplc="392CC2FE">
      <w:numFmt w:val="bullet"/>
      <w:lvlText w:val="•"/>
      <w:lvlJc w:val="left"/>
      <w:pPr>
        <w:ind w:left="7087" w:hanging="183"/>
      </w:pPr>
      <w:rPr>
        <w:rFonts w:hint="default"/>
        <w:lang w:val="vi" w:eastAsia="en-US" w:bidi="ar-SA"/>
      </w:rPr>
    </w:lvl>
    <w:lvl w:ilvl="8" w:tplc="0994C1C0">
      <w:numFmt w:val="bullet"/>
      <w:lvlText w:val="•"/>
      <w:lvlJc w:val="left"/>
      <w:pPr>
        <w:ind w:left="8079" w:hanging="183"/>
      </w:pPr>
      <w:rPr>
        <w:rFonts w:hint="default"/>
        <w:lang w:val="vi" w:eastAsia="en-US" w:bidi="ar-SA"/>
      </w:rPr>
    </w:lvl>
  </w:abstractNum>
  <w:abstractNum w:abstractNumId="1" w15:restartNumberingAfterBreak="0">
    <w:nsid w:val="31D9211D"/>
    <w:multiLevelType w:val="hybridMultilevel"/>
    <w:tmpl w:val="3084AB02"/>
    <w:lvl w:ilvl="0" w:tplc="E77E8F46">
      <w:start w:val="1"/>
      <w:numFmt w:val="upperRoman"/>
      <w:lvlText w:val="%1."/>
      <w:lvlJc w:val="left"/>
      <w:pPr>
        <w:ind w:left="957" w:hanging="250"/>
        <w:jc w:val="left"/>
      </w:pPr>
      <w:rPr>
        <w:rFonts w:ascii="Times New Roman" w:eastAsia="Times New Roman" w:hAnsi="Times New Roman" w:cs="Times New Roman" w:hint="default"/>
        <w:b/>
        <w:bCs/>
        <w:i w:val="0"/>
        <w:iCs w:val="0"/>
        <w:spacing w:val="0"/>
        <w:w w:val="100"/>
        <w:sz w:val="28"/>
        <w:szCs w:val="28"/>
        <w:lang w:val="vi" w:eastAsia="en-US" w:bidi="ar-SA"/>
      </w:rPr>
    </w:lvl>
    <w:lvl w:ilvl="1" w:tplc="10583F5A">
      <w:start w:val="1"/>
      <w:numFmt w:val="decimal"/>
      <w:lvlText w:val="%2."/>
      <w:lvlJc w:val="left"/>
      <w:pPr>
        <w:ind w:left="988" w:hanging="281"/>
        <w:jc w:val="left"/>
      </w:pPr>
      <w:rPr>
        <w:rFonts w:hint="default"/>
        <w:spacing w:val="0"/>
        <w:w w:val="100"/>
        <w:lang w:val="vi" w:eastAsia="en-US" w:bidi="ar-SA"/>
      </w:rPr>
    </w:lvl>
    <w:lvl w:ilvl="2" w:tplc="D1206EE6">
      <w:start w:val="1"/>
      <w:numFmt w:val="lowerLetter"/>
      <w:lvlText w:val="%3)"/>
      <w:lvlJc w:val="left"/>
      <w:pPr>
        <w:ind w:left="140" w:hanging="28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CBA06E88">
      <w:numFmt w:val="bullet"/>
      <w:lvlText w:val="•"/>
      <w:lvlJc w:val="left"/>
      <w:pPr>
        <w:ind w:left="2115" w:hanging="281"/>
      </w:pPr>
      <w:rPr>
        <w:rFonts w:hint="default"/>
        <w:lang w:val="vi" w:eastAsia="en-US" w:bidi="ar-SA"/>
      </w:rPr>
    </w:lvl>
    <w:lvl w:ilvl="4" w:tplc="F1C4A004">
      <w:numFmt w:val="bullet"/>
      <w:lvlText w:val="•"/>
      <w:lvlJc w:val="left"/>
      <w:pPr>
        <w:ind w:left="3251" w:hanging="281"/>
      </w:pPr>
      <w:rPr>
        <w:rFonts w:hint="default"/>
        <w:lang w:val="vi" w:eastAsia="en-US" w:bidi="ar-SA"/>
      </w:rPr>
    </w:lvl>
    <w:lvl w:ilvl="5" w:tplc="694C0C20">
      <w:numFmt w:val="bullet"/>
      <w:lvlText w:val="•"/>
      <w:lvlJc w:val="left"/>
      <w:pPr>
        <w:ind w:left="4386" w:hanging="281"/>
      </w:pPr>
      <w:rPr>
        <w:rFonts w:hint="default"/>
        <w:lang w:val="vi" w:eastAsia="en-US" w:bidi="ar-SA"/>
      </w:rPr>
    </w:lvl>
    <w:lvl w:ilvl="6" w:tplc="9260FC68">
      <w:numFmt w:val="bullet"/>
      <w:lvlText w:val="•"/>
      <w:lvlJc w:val="left"/>
      <w:pPr>
        <w:ind w:left="5522" w:hanging="281"/>
      </w:pPr>
      <w:rPr>
        <w:rFonts w:hint="default"/>
        <w:lang w:val="vi" w:eastAsia="en-US" w:bidi="ar-SA"/>
      </w:rPr>
    </w:lvl>
    <w:lvl w:ilvl="7" w:tplc="E73A3582">
      <w:numFmt w:val="bullet"/>
      <w:lvlText w:val="•"/>
      <w:lvlJc w:val="left"/>
      <w:pPr>
        <w:ind w:left="6657" w:hanging="281"/>
      </w:pPr>
      <w:rPr>
        <w:rFonts w:hint="default"/>
        <w:lang w:val="vi" w:eastAsia="en-US" w:bidi="ar-SA"/>
      </w:rPr>
    </w:lvl>
    <w:lvl w:ilvl="8" w:tplc="0A9A3B92">
      <w:numFmt w:val="bullet"/>
      <w:lvlText w:val="•"/>
      <w:lvlJc w:val="left"/>
      <w:pPr>
        <w:ind w:left="7793" w:hanging="281"/>
      </w:pPr>
      <w:rPr>
        <w:rFonts w:hint="default"/>
        <w:lang w:val="vi" w:eastAsia="en-US" w:bidi="ar-SA"/>
      </w:rPr>
    </w:lvl>
  </w:abstractNum>
  <w:abstractNum w:abstractNumId="2" w15:restartNumberingAfterBreak="0">
    <w:nsid w:val="36B16C14"/>
    <w:multiLevelType w:val="hybridMultilevel"/>
    <w:tmpl w:val="2F8685D2"/>
    <w:lvl w:ilvl="0" w:tplc="73645B6C">
      <w:numFmt w:val="bullet"/>
      <w:lvlText w:val="-"/>
      <w:lvlJc w:val="left"/>
      <w:pPr>
        <w:ind w:left="140"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973C7BB8">
      <w:numFmt w:val="bullet"/>
      <w:lvlText w:val="•"/>
      <w:lvlJc w:val="left"/>
      <w:pPr>
        <w:ind w:left="1132" w:hanging="183"/>
      </w:pPr>
      <w:rPr>
        <w:rFonts w:hint="default"/>
        <w:lang w:val="vi" w:eastAsia="en-US" w:bidi="ar-SA"/>
      </w:rPr>
    </w:lvl>
    <w:lvl w:ilvl="2" w:tplc="9FBEB1B4">
      <w:numFmt w:val="bullet"/>
      <w:lvlText w:val="•"/>
      <w:lvlJc w:val="left"/>
      <w:pPr>
        <w:ind w:left="2124" w:hanging="183"/>
      </w:pPr>
      <w:rPr>
        <w:rFonts w:hint="default"/>
        <w:lang w:val="vi" w:eastAsia="en-US" w:bidi="ar-SA"/>
      </w:rPr>
    </w:lvl>
    <w:lvl w:ilvl="3" w:tplc="CFEABA44">
      <w:numFmt w:val="bullet"/>
      <w:lvlText w:val="•"/>
      <w:lvlJc w:val="left"/>
      <w:pPr>
        <w:ind w:left="3117" w:hanging="183"/>
      </w:pPr>
      <w:rPr>
        <w:rFonts w:hint="default"/>
        <w:lang w:val="vi" w:eastAsia="en-US" w:bidi="ar-SA"/>
      </w:rPr>
    </w:lvl>
    <w:lvl w:ilvl="4" w:tplc="3B4ACEAC">
      <w:numFmt w:val="bullet"/>
      <w:lvlText w:val="•"/>
      <w:lvlJc w:val="left"/>
      <w:pPr>
        <w:ind w:left="4109" w:hanging="183"/>
      </w:pPr>
      <w:rPr>
        <w:rFonts w:hint="default"/>
        <w:lang w:val="vi" w:eastAsia="en-US" w:bidi="ar-SA"/>
      </w:rPr>
    </w:lvl>
    <w:lvl w:ilvl="5" w:tplc="4D1EFCAC">
      <w:numFmt w:val="bullet"/>
      <w:lvlText w:val="•"/>
      <w:lvlJc w:val="left"/>
      <w:pPr>
        <w:ind w:left="5102" w:hanging="183"/>
      </w:pPr>
      <w:rPr>
        <w:rFonts w:hint="default"/>
        <w:lang w:val="vi" w:eastAsia="en-US" w:bidi="ar-SA"/>
      </w:rPr>
    </w:lvl>
    <w:lvl w:ilvl="6" w:tplc="0B948108">
      <w:numFmt w:val="bullet"/>
      <w:lvlText w:val="•"/>
      <w:lvlJc w:val="left"/>
      <w:pPr>
        <w:ind w:left="6094" w:hanging="183"/>
      </w:pPr>
      <w:rPr>
        <w:rFonts w:hint="default"/>
        <w:lang w:val="vi" w:eastAsia="en-US" w:bidi="ar-SA"/>
      </w:rPr>
    </w:lvl>
    <w:lvl w:ilvl="7" w:tplc="A9746192">
      <w:numFmt w:val="bullet"/>
      <w:lvlText w:val="•"/>
      <w:lvlJc w:val="left"/>
      <w:pPr>
        <w:ind w:left="7087" w:hanging="183"/>
      </w:pPr>
      <w:rPr>
        <w:rFonts w:hint="default"/>
        <w:lang w:val="vi" w:eastAsia="en-US" w:bidi="ar-SA"/>
      </w:rPr>
    </w:lvl>
    <w:lvl w:ilvl="8" w:tplc="907A09C6">
      <w:numFmt w:val="bullet"/>
      <w:lvlText w:val="•"/>
      <w:lvlJc w:val="left"/>
      <w:pPr>
        <w:ind w:left="8079" w:hanging="183"/>
      </w:pPr>
      <w:rPr>
        <w:rFonts w:hint="default"/>
        <w:lang w:val="vi" w:eastAsia="en-US" w:bidi="ar-SA"/>
      </w:rPr>
    </w:lvl>
  </w:abstractNum>
  <w:num w:numId="1" w16cid:durableId="1898975684">
    <w:abstractNumId w:val="0"/>
  </w:num>
  <w:num w:numId="2" w16cid:durableId="1529299562">
    <w:abstractNumId w:val="2"/>
  </w:num>
  <w:num w:numId="3" w16cid:durableId="2017610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919"/>
    <w:rsid w:val="003F3919"/>
    <w:rsid w:val="005021BF"/>
    <w:rsid w:val="0053700C"/>
    <w:rsid w:val="00763617"/>
    <w:rsid w:val="009D420D"/>
    <w:rsid w:val="00C30AF3"/>
    <w:rsid w:val="00E95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BE032"/>
  <w15:docId w15:val="{3ADF4AB4-7CA5-4E80-9511-3325E073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986"/>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0" w:firstLine="566"/>
      <w:jc w:val="both"/>
    </w:pPr>
    <w:rPr>
      <w:sz w:val="28"/>
      <w:szCs w:val="28"/>
    </w:rPr>
  </w:style>
  <w:style w:type="paragraph" w:styleId="ListParagraph">
    <w:name w:val="List Paragraph"/>
    <w:basedOn w:val="Normal"/>
    <w:uiPriority w:val="1"/>
    <w:qFormat/>
    <w:pPr>
      <w:ind w:left="140" w:firstLine="56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2026-05-18T07:58:00Z</dcterms:created>
  <dcterms:modified xsi:type="dcterms:W3CDTF">2026-05-19T02:14:00Z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Microsoft® Word 2019</vt:lpwstr>
  </property>
  <property fmtid="{D5CDD505-2E9C-101B-9397-08002B2CF9AE}" pid="4" name="LastSaved">
    <vt:filetime>2026-04-09T00:00:00Z</vt:filetime>
  </property>
  <property fmtid="{D5CDD505-2E9C-101B-9397-08002B2CF9AE}" pid="5" name="Producer">
    <vt:lpwstr>Microsoft® Word 2019</vt:lpwstr>
  </property>
</Properties>
</file>